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jc w:val="center"/>
        <w:rPr>
          <w:sz w:val="16"/>
          <w:szCs w:val="16"/>
        </w:rPr>
      </w:pPr>
      <w:r>
        <w:rPr/>
        <w:t>Getting Started with TutorMe:  A Student Guide</w:t>
        <w:br/>
      </w:r>
    </w:p>
    <w:p>
      <w:pPr>
        <w:pStyle w:val="Heading2"/>
        <w:rPr>
          <w:sz w:val="16"/>
          <w:szCs w:val="16"/>
        </w:rPr>
      </w:pPr>
      <w:r>
        <w:rPr/>
        <w:t>TutorMe Overview</w:t>
        <w:br/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9" w:color="000000"/>
          <w:right w:val="single" w:sz="4" w:space="1" w:color="000000"/>
        </w:pBdr>
        <w:shd w:val="clear" w:color="auto" w:fill="F2F2F2" w:themeFill="background1" w:themeFillShade="f2"/>
        <w:rPr/>
      </w:pPr>
      <w:r>
        <w:rPr/>
        <w:t>RRCC offers 24/7 online tutoring, through TutorMe. Students can work with a live tutor and receive help with homework assignments and other coursework, in a variety of academic subjects. This service allows students to meet with a qualified tutor using audio/video conferencing, text chat, screen sharing, document upload, and a shared whiteboard space. Students can also review recordings of their sessions, afterwards, in order to assist with their learning process.</w:t>
      </w:r>
    </w:p>
    <w:p>
      <w:pPr>
        <w:pStyle w:val="Heading2"/>
        <w:rPr>
          <w:sz w:val="16"/>
          <w:szCs w:val="16"/>
        </w:rPr>
      </w:pPr>
      <w:r>
        <w:rPr/>
        <w:t>Directions to Access TutorMe from D2L</w:t>
        <w:b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Make sure you are logged into D2L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Click on the Online Tutoring Link in the D2L Navigation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1B5FFF6B">
                <wp:extent cx="5254625" cy="1102995"/>
                <wp:effectExtent l="38100" t="38100" r="99060" b="98425"/>
                <wp:docPr id="1" name="Picture 1" descr="cid:image002.jpg@01D63B2F.0D0E700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jpg@01D63B2F.0D0E7000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253840" cy="1102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50800" dir="2700000" dist="37674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-86.85pt;width:413.65pt;height:86.75pt;mso-position-vertical:top" wp14:anchorId="1B5FFF6B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 xml:space="preserve">On the TutorMe page, click the </w:t>
      </w:r>
      <w:r>
        <w:rPr>
          <w:rFonts w:eastAsia="Times New Roman"/>
          <w:b/>
          <w:bCs/>
          <w:i/>
          <w:iCs/>
        </w:rPr>
        <w:t>Connect with a Tutor</w:t>
      </w:r>
      <w:r>
        <w:rPr>
          <w:rFonts w:eastAsia="Times New Roman"/>
        </w:rPr>
        <w:t xml:space="preserve"> button.</w:t>
        <w:br/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4CD662A5">
                <wp:extent cx="2308225" cy="2358390"/>
                <wp:effectExtent l="38100" t="38100" r="92710" b="100330"/>
                <wp:docPr id="2" name="Picture 3" descr="cid:image004.jpg@01D63B2F.0D0E700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cid:image004.jpg@01D63B2F.0D0E7000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307600" cy="235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50800" dir="2700000" dist="37674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3" stroked="f" style="position:absolute;margin-left:0pt;margin-top:-185.7pt;width:181.65pt;height:185.6pt;mso-position-vertical:top" wp14:anchorId="4CD662A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Style w:val="Strong"/>
          <w:rFonts w:eastAsia="Times New Roman"/>
          <w:b w:val="false"/>
          <w:b w:val="false"/>
          <w:bCs w:val="false"/>
        </w:rPr>
      </w:pPr>
      <w:r>
        <w:rPr>
          <w:rFonts w:eastAsia="Times New Roman" w:cs="Tahoma" w:ascii="Tahoma" w:hAnsi="Tahoma"/>
          <w:color w:val="333333"/>
          <w:sz w:val="20"/>
          <w:szCs w:val="20"/>
          <w:shd w:fill="FFFFFF" w:val="clear"/>
        </w:rPr>
        <w:t>Then type the subject you need help with in the </w:t>
      </w:r>
      <w:r>
        <w:rPr>
          <w:rStyle w:val="Strong"/>
          <w:rFonts w:eastAsia="Times New Roman" w:cs="Tahoma" w:ascii="Tahoma" w:hAnsi="Tahoma"/>
          <w:color w:val="333333"/>
          <w:sz w:val="20"/>
          <w:szCs w:val="20"/>
          <w:shd w:fill="FFFFFF" w:val="clear"/>
        </w:rPr>
        <w:t>search bar.</w:t>
      </w:r>
    </w:p>
    <w:p>
      <w:pPr>
        <w:pStyle w:val="Normal"/>
        <w:rPr>
          <w:rStyle w:val="Strong"/>
          <w:rFonts w:eastAsia="Calibri" w:eastAsiaTheme="minorHAnsi"/>
          <w:b w:val="false"/>
          <w:b w:val="false"/>
          <w:bCs w:val="false"/>
        </w:rPr>
      </w:pPr>
      <w:r>
        <w:rPr/>
        <mc:AlternateContent>
          <mc:Choice Requires="wps">
            <w:drawing>
              <wp:inline distT="0" distB="0" distL="0" distR="0" wp14:anchorId="4138C059">
                <wp:extent cx="3528060" cy="1410335"/>
                <wp:effectExtent l="38100" t="38100" r="92710" b="95250"/>
                <wp:docPr id="3" name="Picture 1" descr="cid:image005.jpg@01D63B2F.0D0E700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id:image005.jpg@01D63B2F.0D0E7000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3527280" cy="140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50800" dir="2700000" dist="37674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1" stroked="f" style="position:absolute;margin-left:0pt;margin-top:-111.05pt;width:277.7pt;height:110.95pt;mso-position-vertical:top" wp14:anchorId="4138C059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A window will pop up allowing you to describe your problem and to upload a file if needed.  Finally, submit your issue to be matched with a TutorMe tutor.</w:t>
        <w:br/>
      </w:r>
    </w:p>
    <w:p>
      <w:pPr>
        <w:pStyle w:val="Normal"/>
        <w:rPr>
          <w:b/>
          <w:b/>
          <w:bCs/>
        </w:rPr>
      </w:pPr>
      <w:bookmarkStart w:id="0" w:name="_GoBack"/>
      <w:r>
        <w:rPr/>
        <mc:AlternateContent>
          <mc:Choice Requires="wps">
            <w:drawing>
              <wp:inline distT="0" distB="0" distL="0" distR="0" wp14:anchorId="430B51F1">
                <wp:extent cx="2820035" cy="2849880"/>
                <wp:effectExtent l="38100" t="38100" r="95250" b="104140"/>
                <wp:docPr id="4" name="Picture 4" descr="cid:image006.jpg@01D63B2F.0D0E700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cid:image006.jpg@01D63B2F.0D0E700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819520" cy="284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50800" dir="2700000" dist="37674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4" stroked="f" style="position:absolute;margin-left:0pt;margin-top:-224.4pt;width:221.95pt;height:224.3pt;mso-position-vertical:top" wp14:anchorId="430B51F1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  <w:bookmarkEnd w:id="0"/>
    </w:p>
    <w:p>
      <w:pPr>
        <w:pStyle w:val="Heading2"/>
        <w:rPr>
          <w:sz w:val="16"/>
          <w:szCs w:val="16"/>
        </w:rPr>
      </w:pPr>
      <w:r>
        <w:rPr/>
        <w:t>Tutoring Subjects Available</w:t>
        <w:b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Accounting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Biology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Chemistry (Regular and Organic 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Computer Information System (Microsoft Office and Programming)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Computer &amp; Networking Tech (Computer Networking)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Communication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Computer Programming (Python, C++, etc.)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Computer Web-Based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Economics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English as a Second Language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Geology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Japanese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Math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Multimedia Graphic Design (Photoshop, etc.0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Physics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Plumbing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Psychology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Spanish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>Water Quality Management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1" w:hanging="360"/>
      </w:pPr>
    </w:lvl>
    <w:lvl w:ilvl="1">
      <w:start w:val="1"/>
      <w:numFmt w:val="lowerLetter"/>
      <w:lvlText w:val="%2."/>
      <w:lvlJc w:val="left"/>
      <w:pPr>
        <w:ind w:left="1801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1" w:hanging="360"/>
      </w:pPr>
    </w:lvl>
    <w:lvl w:ilvl="4">
      <w:start w:val="1"/>
      <w:numFmt w:val="lowerLetter"/>
      <w:lvlText w:val="%5."/>
      <w:lvlJc w:val="left"/>
      <w:pPr>
        <w:ind w:left="3961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1" w:hanging="360"/>
      </w:pPr>
    </w:lvl>
    <w:lvl w:ilvl="8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01c1f"/>
    <w:pPr>
      <w:widowControl/>
      <w:bidi w:val="0"/>
      <w:spacing w:lineRule="auto" w:line="268" w:before="0" w:after="199"/>
      <w:ind w:left="730" w:hanging="9"/>
      <w:jc w:val="left"/>
    </w:pPr>
    <w:rPr>
      <w:rFonts w:ascii="Calibri" w:hAnsi="Calibri" w:cs="Calibri" w:eastAsia="Calibri"/>
      <w:color w:val="000000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c1f"/>
    <w:pPr>
      <w:keepNext w:val="true"/>
      <w:keepLines/>
      <w:spacing w:before="240" w:after="0"/>
      <w:outlineLvl w:val="0"/>
    </w:pPr>
    <w:rPr>
      <w:rFonts w:ascii="Calibri" w:hAnsi="Calibri" w:eastAsia="" w:cs="" w:asciiTheme="majorHAnsi" w:cstheme="majorBidi" w:eastAsiaTheme="majorEastAsia" w:hAnsiTheme="majorHAnsi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072"/>
    <w:pPr>
      <w:keepNext w:val="true"/>
      <w:keepLines/>
      <w:spacing w:before="40" w:after="0"/>
      <w:outlineLvl w:val="1"/>
    </w:pPr>
    <w:rPr>
      <w:rFonts w:ascii="Calibri" w:hAnsi="Calibri" w:eastAsia="" w:cs="" w:asciiTheme="majorHAnsi" w:cstheme="majorBidi" w:eastAsiaTheme="majorEastAsia" w:hAnsiTheme="majorHAnsi"/>
      <w:b/>
      <w:color w:val="833C0B" w:themeColor="accent2" w:themeShade="80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301c1f"/>
    <w:rPr>
      <w:rFonts w:ascii="Calibri" w:hAnsi="Calibri" w:eastAsia="" w:cs="" w:asciiTheme="majorHAnsi" w:cstheme="majorBidi" w:eastAsiaTheme="majorEastAsia" w:hAnsiTheme="majorHAnsi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4e0072"/>
    <w:rPr>
      <w:rFonts w:ascii="Calibri" w:hAnsi="Calibri" w:eastAsia="" w:cs="" w:asciiTheme="majorHAnsi" w:cstheme="majorBidi" w:eastAsiaTheme="majorEastAsia" w:hAnsiTheme="majorHAnsi"/>
      <w:b/>
      <w:color w:val="833C0B" w:themeColor="accent2" w:themeShade="80"/>
      <w:sz w:val="26"/>
      <w:szCs w:val="26"/>
    </w:rPr>
  </w:style>
  <w:style w:type="character" w:styleId="InternetLink">
    <w:name w:val="Hyperlink"/>
    <w:basedOn w:val="DefaultParagraphFont"/>
    <w:uiPriority w:val="99"/>
    <w:unhideWhenUsed/>
    <w:rsid w:val="00151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511eb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6e6a0f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01c1f"/>
    <w:pPr>
      <w:spacing w:before="0" w:after="199"/>
      <w:ind w:left="720" w:hanging="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LibreOffice/6.4.3.2$Linux_X86_64 LibreOffice_project/40$Build-2</Application>
  <Pages>2</Pages>
  <Words>230</Words>
  <Characters>1189</Characters>
  <CharactersWithSpaces>1374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2020-06-05T17:50:00Z</dcterms:created>
  <dc:creator>Jon Johnson</dc:creator>
  <dc:description/>
  <dc:language>en-US</dc:language>
  <cp:lastModifiedBy>Johnson, Jon</cp:lastModifiedBy>
  <dcterms:modified xsi:type="dcterms:W3CDTF">2020-06-05T18:09:00Z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