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F7CD" w14:textId="6C13FDDA" w:rsidR="00177A73" w:rsidRDefault="00FB0461" w:rsidP="00686651">
      <w:pPr>
        <w:pStyle w:val="Heading1"/>
        <w:spacing w:after="120"/>
        <w:jc w:val="left"/>
      </w:pPr>
      <w:r w:rsidRPr="00FB0461">
        <w:t>RRPR 3 - 291</w:t>
      </w:r>
      <w:r w:rsidR="00FD63B0">
        <w:t xml:space="preserve"> </w:t>
      </w:r>
      <w:r w:rsidR="00E25393" w:rsidRPr="00E25393">
        <w:t>Faculty and Instructor Qualifications</w:t>
      </w:r>
    </w:p>
    <w:p w14:paraId="5B2C2E2A" w14:textId="40DDEEDA" w:rsidR="00ED094C" w:rsidRDefault="00844E5F" w:rsidP="00686651">
      <w:r>
        <w:t>Red Rocks Community College</w:t>
      </w:r>
    </w:p>
    <w:p w14:paraId="1465644A" w14:textId="73343219" w:rsidR="00844E5F" w:rsidRDefault="003559FC" w:rsidP="00686651">
      <w:r w:rsidRPr="003559FC">
        <w:t>Series 3 – College Personnel</w:t>
      </w:r>
    </w:p>
    <w:p w14:paraId="35D71994" w14:textId="6E6AB36E" w:rsidR="003559FC" w:rsidRDefault="003559FC" w:rsidP="00686651">
      <w:r>
        <w:t>Originated:</w:t>
      </w:r>
      <w:r>
        <w:tab/>
      </w:r>
      <w:r w:rsidR="00DD5175" w:rsidRPr="00DD5175">
        <w:t>January 15, 1991</w:t>
      </w:r>
    </w:p>
    <w:p w14:paraId="7899D957" w14:textId="33C7C8BB" w:rsidR="006654A8" w:rsidRDefault="00134AAC" w:rsidP="00686651">
      <w:r w:rsidRPr="00134AAC">
        <w:t>Revised:</w:t>
      </w:r>
      <w:r w:rsidRPr="00134AAC">
        <w:tab/>
      </w:r>
      <w:r w:rsidR="006654A8" w:rsidRPr="00A92B6C">
        <w:t>October 31, 2018</w:t>
      </w:r>
      <w:r w:rsidR="006654A8">
        <w:t xml:space="preserve">; </w:t>
      </w:r>
      <w:r w:rsidR="006C22BD">
        <w:t>November 15, 2024</w:t>
      </w:r>
    </w:p>
    <w:p w14:paraId="3163AA95" w14:textId="33024EBA" w:rsidR="003559FC" w:rsidRDefault="00F07DF8" w:rsidP="00686651">
      <w:pPr>
        <w:spacing w:after="240"/>
      </w:pPr>
      <w:r>
        <w:t>Effective:</w:t>
      </w:r>
      <w:r>
        <w:tab/>
      </w:r>
      <w:r w:rsidR="001C15A4" w:rsidRPr="001C15A4">
        <w:t>November 2, 2018</w:t>
      </w:r>
      <w:r w:rsidR="001C15A4">
        <w:t xml:space="preserve">, </w:t>
      </w:r>
      <w:r w:rsidR="006C22BD">
        <w:t>March 10, 2025</w:t>
      </w:r>
    </w:p>
    <w:p w14:paraId="59A94969" w14:textId="4538C730" w:rsidR="00E503E1" w:rsidRPr="00E503E1" w:rsidRDefault="00D12D84" w:rsidP="00686651">
      <w:pPr>
        <w:spacing w:after="240"/>
      </w:pPr>
      <w:r>
        <w:t>References:</w:t>
      </w:r>
      <w:r w:rsidR="002A5E83">
        <w:t xml:space="preserve">  </w:t>
      </w:r>
      <w:hyperlink r:id="rId10" w:history="1">
        <w:r w:rsidR="00C0364A" w:rsidRPr="00B35C57">
          <w:rPr>
            <w:rStyle w:val="Hyperlink"/>
          </w:rPr>
          <w:t>BP 3-10</w:t>
        </w:r>
      </w:hyperlink>
      <w:r w:rsidR="00C0364A" w:rsidRPr="00CC63D1">
        <w:t xml:space="preserve"> – Administration of Personnel</w:t>
      </w:r>
      <w:r w:rsidR="00C0364A">
        <w:t>,</w:t>
      </w:r>
      <w:r w:rsidR="009466EC" w:rsidRPr="009466EC">
        <w:t xml:space="preserve"> </w:t>
      </w:r>
      <w:hyperlink r:id="rId11" w:history="1">
        <w:r w:rsidR="009466EC" w:rsidRPr="00DE6B36">
          <w:rPr>
            <w:rStyle w:val="Hyperlink"/>
          </w:rPr>
          <w:t>SP 3-10b</w:t>
        </w:r>
      </w:hyperlink>
      <w:r w:rsidR="009466EC" w:rsidRPr="002D4F65">
        <w:t xml:space="preserve"> – Employment Practices for Instructors</w:t>
      </w:r>
      <w:r w:rsidR="009466EC">
        <w:t>,</w:t>
      </w:r>
      <w:r w:rsidR="00641A3C">
        <w:t xml:space="preserve"> </w:t>
      </w:r>
      <w:hyperlink r:id="rId12" w:history="1">
        <w:r w:rsidR="003D0E7D" w:rsidRPr="009C4BCB">
          <w:rPr>
            <w:rStyle w:val="Hyperlink"/>
          </w:rPr>
          <w:t>RRPR 3-10</w:t>
        </w:r>
      </w:hyperlink>
      <w:r w:rsidR="003D0E7D" w:rsidRPr="003D0E7D">
        <w:t xml:space="preserve"> Instructional Workload &amp; Employment Practices</w:t>
      </w:r>
      <w:r w:rsidR="00641A3C">
        <w:t>,</w:t>
      </w:r>
      <w:r w:rsidR="00E503E1">
        <w:t xml:space="preserve"> </w:t>
      </w:r>
      <w:hyperlink r:id="rId13" w:history="1">
        <w:r w:rsidR="00E503E1" w:rsidRPr="003223F9">
          <w:rPr>
            <w:rStyle w:val="Hyperlink"/>
          </w:rPr>
          <w:t>Career and Technical Education (CTE) Authorization General Information</w:t>
        </w:r>
      </w:hyperlink>
      <w:r w:rsidR="003223F9">
        <w:t xml:space="preserve">, </w:t>
      </w:r>
      <w:hyperlink r:id="rId14" w:anchor="guidelines" w:history="1">
        <w:r w:rsidR="00032DF0" w:rsidRPr="00C92AB1">
          <w:rPr>
            <w:rStyle w:val="Hyperlink"/>
          </w:rPr>
          <w:t>Higher Learning Commission</w:t>
        </w:r>
      </w:hyperlink>
    </w:p>
    <w:p w14:paraId="20413985" w14:textId="77777777" w:rsidR="009A2DEB" w:rsidRPr="00907096" w:rsidRDefault="009A2DEB" w:rsidP="00A15481">
      <w:pPr>
        <w:spacing w:afterLines="300" w:after="720"/>
        <w:rPr>
          <w:rFonts w:cs="Arial"/>
        </w:rPr>
      </w:pPr>
      <w:r w:rsidRPr="00907096">
        <w:rPr>
          <w:rFonts w:cs="Arial"/>
        </w:rPr>
        <w:t>Approved:</w:t>
      </w:r>
    </w:p>
    <w:p w14:paraId="1FC52AF2" w14:textId="77777777" w:rsidR="006407FD" w:rsidRDefault="006407FD" w:rsidP="00686651">
      <w:pPr>
        <w:spacing w:after="0"/>
      </w:pPr>
      <w:r>
        <w:t>Landon K. Pirius, Ph.D.</w:t>
      </w:r>
    </w:p>
    <w:p w14:paraId="59CCC8D3" w14:textId="78B4D2F2" w:rsidR="009A2DEB" w:rsidRDefault="006407FD" w:rsidP="00686651">
      <w:pPr>
        <w:spacing w:afterLines="150" w:after="360"/>
      </w:pPr>
      <w:r>
        <w:t>President, Red Rocks Community College</w:t>
      </w:r>
    </w:p>
    <w:p w14:paraId="68AFFA87" w14:textId="77777777" w:rsidR="005B3BC0" w:rsidRPr="005B3BC0" w:rsidRDefault="005B3BC0" w:rsidP="00686651">
      <w:pPr>
        <w:pStyle w:val="Heading2"/>
      </w:pPr>
      <w:r w:rsidRPr="005B3BC0">
        <w:t>PURPOSE</w:t>
      </w:r>
    </w:p>
    <w:p w14:paraId="422B0B72" w14:textId="78F65CD4" w:rsidR="005B3BC0" w:rsidRPr="005B3BC0" w:rsidRDefault="005B3BC0" w:rsidP="00686651">
      <w:pPr>
        <w:pStyle w:val="NormalWeb"/>
        <w:shd w:val="clear" w:color="auto" w:fill="FFFFFF" w:themeFill="background1"/>
        <w:textAlignment w:val="baseline"/>
        <w:rPr>
          <w:rFonts w:ascii="Arial" w:hAnsi="Arial" w:cs="Arial"/>
          <w:color w:val="262626"/>
          <w:sz w:val="22"/>
          <w:szCs w:val="22"/>
        </w:rPr>
      </w:pPr>
      <w:r w:rsidRPr="03F4BA70">
        <w:rPr>
          <w:rFonts w:ascii="Arial" w:hAnsi="Arial" w:cs="Arial"/>
          <w:color w:val="262626" w:themeColor="text1" w:themeTint="D9"/>
          <w:sz w:val="22"/>
          <w:szCs w:val="22"/>
        </w:rPr>
        <w:t xml:space="preserve">This Procedure contains pertinent information affecting employees, current through the date of its issuance. To the extent that any provision of this Procedure is inconsistent with State or Federal law, State Board for Community Colleges and Occupational Education Policies (BPs) or Colorado Community College System (CCCS) Procedures (SPs), the law, BPs and SPs shall supersede and control. BPs and SPs are subject to change throughout the year and are effective immediately upon adoption by the Board or System </w:t>
      </w:r>
      <w:r w:rsidR="00123559" w:rsidRPr="03F4BA70">
        <w:rPr>
          <w:rFonts w:ascii="Arial" w:hAnsi="Arial" w:cs="Arial"/>
          <w:color w:val="262626" w:themeColor="text1" w:themeTint="D9"/>
          <w:sz w:val="22"/>
          <w:szCs w:val="22"/>
        </w:rPr>
        <w:t>Chancellor</w:t>
      </w:r>
      <w:r w:rsidRPr="03F4BA70">
        <w:rPr>
          <w:rFonts w:ascii="Arial" w:hAnsi="Arial" w:cs="Arial"/>
          <w:color w:val="262626" w:themeColor="text1" w:themeTint="D9"/>
          <w:sz w:val="22"/>
          <w:szCs w:val="22"/>
        </w:rPr>
        <w:t>, respectively. Employees are expected to be familiar with and adhere to the BPs, SPs</w:t>
      </w:r>
      <w:r w:rsidR="5BF4A7CF" w:rsidRPr="03F4BA70">
        <w:rPr>
          <w:rFonts w:ascii="Arial" w:hAnsi="Arial" w:cs="Arial"/>
          <w:color w:val="262626" w:themeColor="text1" w:themeTint="D9"/>
          <w:sz w:val="22"/>
          <w:szCs w:val="22"/>
        </w:rPr>
        <w:t xml:space="preserve">, and </w:t>
      </w:r>
      <w:r w:rsidRPr="03F4BA70">
        <w:rPr>
          <w:rFonts w:ascii="Arial" w:hAnsi="Arial" w:cs="Arial"/>
          <w:color w:val="262626" w:themeColor="text1" w:themeTint="D9"/>
          <w:sz w:val="22"/>
          <w:szCs w:val="22"/>
        </w:rPr>
        <w:t>College directives, including but not limited to this Procedure.</w:t>
      </w:r>
    </w:p>
    <w:p w14:paraId="0862FEAB" w14:textId="0C038879" w:rsidR="005B3BC0" w:rsidRPr="005B3BC0" w:rsidRDefault="005B3BC0" w:rsidP="00686651">
      <w:pPr>
        <w:pStyle w:val="NormalWeb"/>
        <w:shd w:val="clear" w:color="auto" w:fill="FFFFFF" w:themeFill="background1"/>
        <w:textAlignment w:val="baseline"/>
        <w:rPr>
          <w:rFonts w:ascii="Arial" w:hAnsi="Arial" w:cs="Arial"/>
          <w:color w:val="262626"/>
          <w:sz w:val="22"/>
          <w:szCs w:val="22"/>
        </w:rPr>
      </w:pPr>
      <w:r w:rsidRPr="03F4BA70">
        <w:rPr>
          <w:rFonts w:ascii="Arial" w:hAnsi="Arial" w:cs="Arial"/>
          <w:color w:val="262626" w:themeColor="text1" w:themeTint="D9"/>
          <w:sz w:val="22"/>
          <w:szCs w:val="22"/>
        </w:rPr>
        <w:t>Nothing in this Procedure is intended to create (nor shall be construed as creating) an express or implied contract or to guarantee employment for any term. The College reserves the right to modify, change, delete</w:t>
      </w:r>
      <w:r w:rsidR="00CD206C">
        <w:rPr>
          <w:rFonts w:ascii="Arial" w:hAnsi="Arial" w:cs="Arial"/>
          <w:color w:val="262626" w:themeColor="text1" w:themeTint="D9"/>
          <w:sz w:val="22"/>
          <w:szCs w:val="22"/>
        </w:rPr>
        <w:t>,</w:t>
      </w:r>
      <w:r w:rsidRPr="03F4BA70">
        <w:rPr>
          <w:rFonts w:ascii="Arial" w:hAnsi="Arial" w:cs="Arial"/>
          <w:color w:val="262626" w:themeColor="text1" w:themeTint="D9"/>
          <w:sz w:val="22"/>
          <w:szCs w:val="22"/>
        </w:rPr>
        <w:t xml:space="preserve"> or add to this Procedure as it deems appropriate.</w:t>
      </w:r>
    </w:p>
    <w:p w14:paraId="58D088F6" w14:textId="77777777" w:rsidR="005B3BC0" w:rsidRPr="005B3BC0" w:rsidRDefault="005B3BC0" w:rsidP="00686651">
      <w:pPr>
        <w:pStyle w:val="Heading2"/>
      </w:pPr>
      <w:r w:rsidRPr="005B3BC0">
        <w:t>SCOPE</w:t>
      </w:r>
    </w:p>
    <w:p w14:paraId="64C2F1BA" w14:textId="32568326" w:rsidR="009351CF" w:rsidRPr="00D41B25" w:rsidRDefault="009351CF" w:rsidP="00686651">
      <w:pPr>
        <w:rPr>
          <w:rFonts w:cs="Arial"/>
          <w:b/>
        </w:rPr>
      </w:pPr>
      <w:r>
        <w:rPr>
          <w:rFonts w:cs="Arial"/>
        </w:rPr>
        <w:t>This p</w:t>
      </w:r>
      <w:r w:rsidRPr="00C82FE5">
        <w:rPr>
          <w:rFonts w:cs="Arial"/>
        </w:rPr>
        <w:t xml:space="preserve">rocedure applies to </w:t>
      </w:r>
      <w:r>
        <w:rPr>
          <w:rFonts w:cs="Arial"/>
        </w:rPr>
        <w:t xml:space="preserve">RRCC </w:t>
      </w:r>
      <w:r w:rsidRPr="00C82FE5">
        <w:rPr>
          <w:rFonts w:cs="Arial"/>
        </w:rPr>
        <w:t xml:space="preserve">faculty, instructors, </w:t>
      </w:r>
      <w:r w:rsidR="0002694C">
        <w:rPr>
          <w:rFonts w:cs="Arial"/>
        </w:rPr>
        <w:t xml:space="preserve">exempt </w:t>
      </w:r>
      <w:r>
        <w:rPr>
          <w:rFonts w:cs="Arial"/>
        </w:rPr>
        <w:t>administrators, professional and technical (APT)</w:t>
      </w:r>
      <w:r w:rsidR="00224F5E">
        <w:rPr>
          <w:rFonts w:cs="Arial"/>
        </w:rPr>
        <w:t xml:space="preserve">, </w:t>
      </w:r>
      <w:r w:rsidR="0002694C">
        <w:rPr>
          <w:rFonts w:cs="Arial"/>
        </w:rPr>
        <w:t>and classified staff</w:t>
      </w:r>
      <w:r w:rsidR="007A19C5">
        <w:rPr>
          <w:rFonts w:cs="Arial"/>
        </w:rPr>
        <w:t xml:space="preserve">, and </w:t>
      </w:r>
      <w:r w:rsidRPr="00C82FE5">
        <w:rPr>
          <w:rFonts w:cs="Arial"/>
        </w:rPr>
        <w:t>concurrent enrollment instructors who teach</w:t>
      </w:r>
      <w:r>
        <w:rPr>
          <w:rFonts w:cs="Arial"/>
        </w:rPr>
        <w:t>.</w:t>
      </w:r>
      <w:r w:rsidRPr="00C82FE5">
        <w:rPr>
          <w:rFonts w:cs="Arial"/>
        </w:rPr>
        <w:t xml:space="preserve"> The </w:t>
      </w:r>
      <w:r>
        <w:rPr>
          <w:rFonts w:cs="Arial"/>
        </w:rPr>
        <w:t>p</w:t>
      </w:r>
      <w:r w:rsidRPr="00C82FE5">
        <w:rPr>
          <w:rFonts w:cs="Arial"/>
        </w:rPr>
        <w:t xml:space="preserve">rocedure also serves as a resource for </w:t>
      </w:r>
      <w:r>
        <w:rPr>
          <w:rFonts w:cs="Arial"/>
        </w:rPr>
        <w:t>RRCC</w:t>
      </w:r>
      <w:r w:rsidRPr="00C82FE5">
        <w:rPr>
          <w:rFonts w:cs="Arial"/>
        </w:rPr>
        <w:t xml:space="preserve"> employees involved in the hiring and/or qualifications review process.</w:t>
      </w:r>
    </w:p>
    <w:p w14:paraId="081A4747" w14:textId="77777777" w:rsidR="005B3BC0" w:rsidRPr="005B3BC0" w:rsidRDefault="005B3BC0" w:rsidP="00686651">
      <w:pPr>
        <w:pStyle w:val="Heading2"/>
      </w:pPr>
      <w:r w:rsidRPr="005B3BC0">
        <w:t>PROCEDURE</w:t>
      </w:r>
    </w:p>
    <w:p w14:paraId="184F3B99" w14:textId="5E315816" w:rsidR="006B2EF9" w:rsidRDefault="00552F34" w:rsidP="00686651">
      <w:pPr>
        <w:spacing w:before="100" w:beforeAutospacing="1" w:after="100" w:afterAutospacing="1"/>
        <w:rPr>
          <w:rFonts w:eastAsia="Times New Roman" w:cs="Arial"/>
        </w:rPr>
      </w:pPr>
      <w:r>
        <w:rPr>
          <w:rFonts w:eastAsia="Times New Roman" w:cs="Arial"/>
        </w:rPr>
        <w:t>RRCC follows the guidelines set forth by the Higher Learning Commission (HLC)</w:t>
      </w:r>
      <w:r w:rsidR="00A422A7">
        <w:rPr>
          <w:rFonts w:eastAsia="Times New Roman" w:cs="Arial"/>
        </w:rPr>
        <w:t xml:space="preserve"> </w:t>
      </w:r>
      <w:r w:rsidR="00A422A7" w:rsidRPr="00A422A7">
        <w:rPr>
          <w:rFonts w:eastAsia="Times New Roman" w:cs="Arial"/>
        </w:rPr>
        <w:t xml:space="preserve">for </w:t>
      </w:r>
      <w:r w:rsidR="00A422A7">
        <w:rPr>
          <w:rFonts w:eastAsia="Times New Roman" w:cs="Arial"/>
        </w:rPr>
        <w:t>d</w:t>
      </w:r>
      <w:r w:rsidR="00A422A7" w:rsidRPr="00A422A7">
        <w:rPr>
          <w:rFonts w:eastAsia="Times New Roman" w:cs="Arial"/>
        </w:rPr>
        <w:t xml:space="preserve">etermining </w:t>
      </w:r>
      <w:r w:rsidR="00A422A7">
        <w:rPr>
          <w:rFonts w:eastAsia="Times New Roman" w:cs="Arial"/>
        </w:rPr>
        <w:t>q</w:t>
      </w:r>
      <w:r w:rsidR="00A422A7" w:rsidRPr="00A422A7">
        <w:rPr>
          <w:rFonts w:eastAsia="Times New Roman" w:cs="Arial"/>
        </w:rPr>
        <w:t>ualifications</w:t>
      </w:r>
      <w:r w:rsidR="00A422A7">
        <w:rPr>
          <w:rFonts w:eastAsia="Times New Roman" w:cs="Arial"/>
        </w:rPr>
        <w:t xml:space="preserve"> to teach</w:t>
      </w:r>
      <w:r w:rsidR="006D1C62">
        <w:rPr>
          <w:rFonts w:eastAsia="Times New Roman" w:cs="Arial"/>
        </w:rPr>
        <w:t xml:space="preserve"> as published by HLC</w:t>
      </w:r>
      <w:r w:rsidR="00A422A7">
        <w:rPr>
          <w:rFonts w:eastAsia="Times New Roman" w:cs="Arial"/>
        </w:rPr>
        <w:t xml:space="preserve">. </w:t>
      </w:r>
      <w:r w:rsidR="00A04F6B" w:rsidRPr="00A04F6B">
        <w:rPr>
          <w:rFonts w:cs="Arial"/>
          <w:color w:val="262626" w:themeColor="text1" w:themeTint="D9"/>
        </w:rPr>
        <w:t>Concurrent enrollment instructors are expected to meet the same required qualifications as full-time faculty and instructors.</w:t>
      </w:r>
    </w:p>
    <w:p w14:paraId="67FD3ED0" w14:textId="70C0D316" w:rsidR="000922A8" w:rsidRPr="001D0E27" w:rsidRDefault="000922A8" w:rsidP="00686651">
      <w:pPr>
        <w:pStyle w:val="Heading3"/>
      </w:pPr>
      <w:r w:rsidRPr="001D0E27">
        <w:lastRenderedPageBreak/>
        <w:t xml:space="preserve">Establishing </w:t>
      </w:r>
      <w:r w:rsidR="00C800E4">
        <w:t>Q</w:t>
      </w:r>
      <w:r w:rsidRPr="001D0E27">
        <w:t>ualifications</w:t>
      </w:r>
      <w:r w:rsidR="00C800E4">
        <w:t xml:space="preserve"> to Teach</w:t>
      </w:r>
    </w:p>
    <w:p w14:paraId="6F38034A" w14:textId="78704B56" w:rsidR="007625E5" w:rsidRDefault="00A85992" w:rsidP="00686651">
      <w:pPr>
        <w:spacing w:after="200"/>
      </w:pPr>
      <w:r w:rsidRPr="4C64215F">
        <w:rPr>
          <w:rFonts w:cs="Arial"/>
        </w:rPr>
        <w:t>Faculty</w:t>
      </w:r>
      <w:r w:rsidR="00E63CCD" w:rsidRPr="4C64215F">
        <w:rPr>
          <w:rFonts w:cs="Arial"/>
        </w:rPr>
        <w:t>, typically the chair or lead of the discipline,</w:t>
      </w:r>
      <w:r w:rsidRPr="4C64215F">
        <w:rPr>
          <w:rFonts w:cs="Arial"/>
        </w:rPr>
        <w:t xml:space="preserve"> </w:t>
      </w:r>
      <w:r w:rsidR="00E66340" w:rsidRPr="4C64215F">
        <w:rPr>
          <w:rFonts w:cs="Arial"/>
        </w:rPr>
        <w:t>who have specific discipline/program knowledge and expertise</w:t>
      </w:r>
      <w:r w:rsidR="00766641" w:rsidRPr="4C64215F">
        <w:rPr>
          <w:rFonts w:cs="Arial"/>
        </w:rPr>
        <w:t>,</w:t>
      </w:r>
      <w:r w:rsidR="00E66340" w:rsidRPr="4C64215F">
        <w:rPr>
          <w:rFonts w:cs="Arial"/>
        </w:rPr>
        <w:t xml:space="preserve"> </w:t>
      </w:r>
      <w:r w:rsidRPr="4C64215F">
        <w:rPr>
          <w:rFonts w:cs="Arial"/>
        </w:rPr>
        <w:t xml:space="preserve">and </w:t>
      </w:r>
      <w:r w:rsidR="00E63CCD" w:rsidRPr="4C64215F">
        <w:rPr>
          <w:rFonts w:cs="Arial"/>
        </w:rPr>
        <w:t xml:space="preserve">the </w:t>
      </w:r>
      <w:r w:rsidR="00BC4F47" w:rsidRPr="4C64215F">
        <w:rPr>
          <w:rFonts w:cs="Arial"/>
        </w:rPr>
        <w:t>D</w:t>
      </w:r>
      <w:r w:rsidR="00E63CCD" w:rsidRPr="4C64215F">
        <w:rPr>
          <w:rFonts w:cs="Arial"/>
        </w:rPr>
        <w:t>ean</w:t>
      </w:r>
      <w:r w:rsidRPr="4C64215F">
        <w:rPr>
          <w:rFonts w:cs="Arial"/>
        </w:rPr>
        <w:t xml:space="preserve"> </w:t>
      </w:r>
      <w:r w:rsidR="00766641" w:rsidRPr="4C64215F">
        <w:rPr>
          <w:rFonts w:cs="Arial"/>
        </w:rPr>
        <w:t>identify</w:t>
      </w:r>
      <w:r w:rsidR="00CF6AC0" w:rsidRPr="4C64215F">
        <w:rPr>
          <w:rFonts w:cs="Arial"/>
        </w:rPr>
        <w:t xml:space="preserve"> </w:t>
      </w:r>
      <w:r w:rsidR="00FB5E73" w:rsidRPr="4C64215F">
        <w:rPr>
          <w:rFonts w:cs="Arial"/>
        </w:rPr>
        <w:t>the required</w:t>
      </w:r>
      <w:r w:rsidR="008F7F65" w:rsidRPr="4C64215F">
        <w:rPr>
          <w:rFonts w:cs="Arial"/>
        </w:rPr>
        <w:t xml:space="preserve"> education, certification, and experience</w:t>
      </w:r>
      <w:r w:rsidR="00FE302B" w:rsidRPr="4C64215F">
        <w:rPr>
          <w:rFonts w:cs="Arial"/>
        </w:rPr>
        <w:t>, as applicable, that</w:t>
      </w:r>
      <w:r w:rsidR="008F7F65" w:rsidRPr="4C64215F">
        <w:rPr>
          <w:rFonts w:cs="Arial"/>
        </w:rPr>
        <w:t xml:space="preserve"> </w:t>
      </w:r>
      <w:r w:rsidR="00BC4F47" w:rsidRPr="4C64215F">
        <w:rPr>
          <w:rFonts w:cs="Arial"/>
        </w:rPr>
        <w:t xml:space="preserve">an individual must have </w:t>
      </w:r>
      <w:proofErr w:type="gramStart"/>
      <w:r w:rsidR="008F7F65" w:rsidRPr="4C64215F">
        <w:rPr>
          <w:rFonts w:cs="Arial"/>
        </w:rPr>
        <w:t>in order to</w:t>
      </w:r>
      <w:proofErr w:type="gramEnd"/>
      <w:r w:rsidR="008F7F65" w:rsidRPr="4C64215F">
        <w:rPr>
          <w:rFonts w:cs="Arial"/>
        </w:rPr>
        <w:t xml:space="preserve"> be qualified to teach </w:t>
      </w:r>
      <w:r w:rsidR="00FB5E73" w:rsidRPr="4C64215F">
        <w:rPr>
          <w:rFonts w:cs="Arial"/>
        </w:rPr>
        <w:t xml:space="preserve">within </w:t>
      </w:r>
      <w:r w:rsidR="00BC4F47" w:rsidRPr="4C64215F">
        <w:rPr>
          <w:rFonts w:cs="Arial"/>
        </w:rPr>
        <w:t>each</w:t>
      </w:r>
      <w:r w:rsidR="00FB5E73" w:rsidRPr="4C64215F">
        <w:rPr>
          <w:rFonts w:cs="Arial"/>
        </w:rPr>
        <w:t xml:space="preserve"> discipline.</w:t>
      </w:r>
      <w:r w:rsidR="00BC4F47" w:rsidRPr="4C64215F">
        <w:rPr>
          <w:rFonts w:cs="Arial"/>
        </w:rPr>
        <w:t xml:space="preserve"> The divisional Vice President has final review/approval </w:t>
      </w:r>
      <w:r w:rsidR="00345503" w:rsidRPr="4C64215F">
        <w:rPr>
          <w:rFonts w:cs="Arial"/>
        </w:rPr>
        <w:t>of published qualifications to teach</w:t>
      </w:r>
      <w:r w:rsidR="00AC2C51" w:rsidRPr="4C64215F">
        <w:rPr>
          <w:rFonts w:cs="Arial"/>
        </w:rPr>
        <w:t xml:space="preserve">, documented in the </w:t>
      </w:r>
      <w:r w:rsidR="008E6BEC">
        <w:t>RRCC Faculty &amp; Instructor Qualifications Guide</w:t>
      </w:r>
      <w:r w:rsidR="007625E5">
        <w:t>.</w:t>
      </w:r>
      <w:r w:rsidR="008E6BEC">
        <w:t xml:space="preserve"> </w:t>
      </w:r>
    </w:p>
    <w:p w14:paraId="3B102518" w14:textId="549800B1" w:rsidR="00762D3D" w:rsidRDefault="001869BC" w:rsidP="00686651">
      <w:pPr>
        <w:spacing w:after="200"/>
      </w:pPr>
      <w:r>
        <w:t xml:space="preserve">The </w:t>
      </w:r>
      <w:r w:rsidRPr="001869BC">
        <w:t>RRCC Faculty &amp; Instructor Qualifications Guide</w:t>
      </w:r>
      <w:r>
        <w:t xml:space="preserve"> will be reviewed for updates at a minimum of every three years. </w:t>
      </w:r>
      <w:r w:rsidR="00127117">
        <w:t>Updates to the guide may occur on an as needed basis.</w:t>
      </w:r>
    </w:p>
    <w:p w14:paraId="1C4D39A0" w14:textId="4785B330" w:rsidR="00623EE7" w:rsidRDefault="006B2EF9" w:rsidP="00686651">
      <w:pPr>
        <w:pStyle w:val="Heading3"/>
        <w:rPr>
          <w:rFonts w:eastAsia="Times New Roman" w:cs="Arial"/>
        </w:rPr>
      </w:pPr>
      <w:r>
        <w:t>E</w:t>
      </w:r>
      <w:r w:rsidRPr="00B83374">
        <w:t>valuation</w:t>
      </w:r>
      <w:r w:rsidR="00B06C47">
        <w:t xml:space="preserve"> &amp; Documentation</w:t>
      </w:r>
      <w:r w:rsidRPr="00B83374">
        <w:t xml:space="preserve"> </w:t>
      </w:r>
      <w:r>
        <w:t>M</w:t>
      </w:r>
      <w:r w:rsidRPr="00B83374">
        <w:t>ethods</w:t>
      </w:r>
    </w:p>
    <w:p w14:paraId="07450B52" w14:textId="7DB4DCA6" w:rsidR="009653D1" w:rsidRDefault="009653D1" w:rsidP="009653D1">
      <w:pPr>
        <w:spacing w:before="100" w:beforeAutospacing="1" w:after="100" w:afterAutospacing="1"/>
        <w:rPr>
          <w:rFonts w:cs="Arial"/>
        </w:rPr>
      </w:pPr>
      <w:r>
        <w:rPr>
          <w:rFonts w:cs="Arial"/>
          <w:color w:val="262626" w:themeColor="text1" w:themeTint="D9"/>
        </w:rPr>
        <w:t xml:space="preserve">Concurrent </w:t>
      </w:r>
      <w:r w:rsidR="00B1566E">
        <w:rPr>
          <w:rFonts w:cs="Arial"/>
          <w:color w:val="262626" w:themeColor="text1" w:themeTint="D9"/>
        </w:rPr>
        <w:t>e</w:t>
      </w:r>
      <w:r>
        <w:rPr>
          <w:rFonts w:cs="Arial"/>
          <w:color w:val="262626" w:themeColor="text1" w:themeTint="D9"/>
        </w:rPr>
        <w:t xml:space="preserve">nrollment </w:t>
      </w:r>
      <w:r w:rsidR="00B1566E">
        <w:rPr>
          <w:rFonts w:cs="Arial"/>
          <w:color w:val="262626" w:themeColor="text1" w:themeTint="D9"/>
        </w:rPr>
        <w:t>i</w:t>
      </w:r>
      <w:r>
        <w:rPr>
          <w:rFonts w:cs="Arial"/>
          <w:color w:val="262626" w:themeColor="text1" w:themeTint="D9"/>
        </w:rPr>
        <w:t xml:space="preserve">nstructors </w:t>
      </w:r>
      <w:r w:rsidRPr="00A04F6B">
        <w:rPr>
          <w:rFonts w:cs="Arial"/>
          <w:color w:val="262626" w:themeColor="text1" w:themeTint="D9"/>
        </w:rPr>
        <w:t>must submit appropriate documentation to the Concurrent Enrollment Office</w:t>
      </w:r>
      <w:r>
        <w:rPr>
          <w:rFonts w:cs="Arial"/>
          <w:color w:val="262626" w:themeColor="text1" w:themeTint="D9"/>
        </w:rPr>
        <w:t>, who will work with the d</w:t>
      </w:r>
      <w:r w:rsidRPr="00A04F6B">
        <w:rPr>
          <w:rFonts w:cs="Arial"/>
          <w:color w:val="262626" w:themeColor="text1" w:themeTint="D9"/>
        </w:rPr>
        <w:t xml:space="preserve">epartment </w:t>
      </w:r>
      <w:r>
        <w:rPr>
          <w:rFonts w:cs="Arial"/>
          <w:color w:val="262626" w:themeColor="text1" w:themeTint="D9"/>
        </w:rPr>
        <w:t>c</w:t>
      </w:r>
      <w:r w:rsidRPr="00A04F6B">
        <w:rPr>
          <w:rFonts w:cs="Arial"/>
          <w:color w:val="262626" w:themeColor="text1" w:themeTint="D9"/>
        </w:rPr>
        <w:t xml:space="preserve">hair, </w:t>
      </w:r>
      <w:r>
        <w:rPr>
          <w:rFonts w:cs="Arial"/>
          <w:color w:val="262626" w:themeColor="text1" w:themeTint="D9"/>
        </w:rPr>
        <w:t>l</w:t>
      </w:r>
      <w:r w:rsidRPr="00A04F6B">
        <w:rPr>
          <w:rFonts w:cs="Arial"/>
          <w:color w:val="262626" w:themeColor="text1" w:themeTint="D9"/>
        </w:rPr>
        <w:t>ead</w:t>
      </w:r>
      <w:r>
        <w:rPr>
          <w:rFonts w:cs="Arial"/>
          <w:color w:val="262626" w:themeColor="text1" w:themeTint="D9"/>
        </w:rPr>
        <w:t>,</w:t>
      </w:r>
      <w:r w:rsidRPr="00A04F6B">
        <w:rPr>
          <w:rFonts w:cs="Arial"/>
          <w:color w:val="262626" w:themeColor="text1" w:themeTint="D9"/>
        </w:rPr>
        <w:t xml:space="preserve"> faculty</w:t>
      </w:r>
      <w:r w:rsidR="007A4436">
        <w:rPr>
          <w:rFonts w:cs="Arial"/>
          <w:color w:val="262626" w:themeColor="text1" w:themeTint="D9"/>
        </w:rPr>
        <w:t>, or dean as applicable,</w:t>
      </w:r>
      <w:r w:rsidRPr="00A04F6B">
        <w:rPr>
          <w:rFonts w:cs="Arial"/>
          <w:color w:val="262626" w:themeColor="text1" w:themeTint="D9"/>
        </w:rPr>
        <w:t xml:space="preserve"> </w:t>
      </w:r>
      <w:r>
        <w:rPr>
          <w:rFonts w:cs="Arial"/>
          <w:color w:val="262626" w:themeColor="text1" w:themeTint="D9"/>
        </w:rPr>
        <w:t xml:space="preserve">to complete </w:t>
      </w:r>
      <w:r w:rsidR="00737B89">
        <w:rPr>
          <w:rFonts w:cs="Arial"/>
          <w:color w:val="262626" w:themeColor="text1" w:themeTint="D9"/>
        </w:rPr>
        <w:t xml:space="preserve">the </w:t>
      </w:r>
      <w:r>
        <w:rPr>
          <w:rFonts w:cs="Arial"/>
        </w:rPr>
        <w:t>Faculty Qualifications Form. T</w:t>
      </w:r>
      <w:r w:rsidRPr="4C64215F">
        <w:rPr>
          <w:rFonts w:cs="Arial"/>
        </w:rPr>
        <w:t xml:space="preserve">his </w:t>
      </w:r>
      <w:r>
        <w:rPr>
          <w:rFonts w:cs="Arial"/>
        </w:rPr>
        <w:t>f</w:t>
      </w:r>
      <w:r w:rsidRPr="4C64215F">
        <w:rPr>
          <w:rFonts w:cs="Arial"/>
        </w:rPr>
        <w:t xml:space="preserve">orm will be routed for approval signatures and once finalized, retained within the </w:t>
      </w:r>
      <w:r>
        <w:rPr>
          <w:rFonts w:cs="Arial"/>
        </w:rPr>
        <w:t>Concurrent Enrollment Office</w:t>
      </w:r>
      <w:r w:rsidRPr="4C64215F">
        <w:rPr>
          <w:rFonts w:cs="Arial"/>
        </w:rPr>
        <w:t>.</w:t>
      </w:r>
    </w:p>
    <w:p w14:paraId="6829A3CC" w14:textId="151F49F3" w:rsidR="00376C5E" w:rsidRDefault="00F204AF" w:rsidP="4C64215F">
      <w:pPr>
        <w:spacing w:before="100" w:beforeAutospacing="1" w:after="100" w:afterAutospacing="1"/>
        <w:rPr>
          <w:rFonts w:cs="Arial"/>
        </w:rPr>
      </w:pPr>
      <w:proofErr w:type="gramStart"/>
      <w:r w:rsidRPr="4C64215F">
        <w:rPr>
          <w:rFonts w:cs="Arial"/>
        </w:rPr>
        <w:t>In order to</w:t>
      </w:r>
      <w:proofErr w:type="gramEnd"/>
      <w:r w:rsidRPr="4C64215F">
        <w:rPr>
          <w:rFonts w:cs="Arial"/>
        </w:rPr>
        <w:t xml:space="preserve"> determine</w:t>
      </w:r>
      <w:r w:rsidR="006D3BD7" w:rsidRPr="4C64215F">
        <w:rPr>
          <w:rFonts w:cs="Arial"/>
        </w:rPr>
        <w:t xml:space="preserve"> </w:t>
      </w:r>
      <w:r w:rsidR="00737B89">
        <w:rPr>
          <w:rFonts w:cs="Arial"/>
        </w:rPr>
        <w:t>if a</w:t>
      </w:r>
      <w:r w:rsidR="00F450BA">
        <w:rPr>
          <w:rFonts w:cs="Arial"/>
        </w:rPr>
        <w:t xml:space="preserve"> faculty, instructor, </w:t>
      </w:r>
      <w:r w:rsidR="00F707B1">
        <w:rPr>
          <w:rFonts w:cs="Arial"/>
        </w:rPr>
        <w:t xml:space="preserve">or </w:t>
      </w:r>
      <w:r w:rsidR="00F450BA">
        <w:rPr>
          <w:rFonts w:cs="Arial"/>
        </w:rPr>
        <w:t xml:space="preserve">exempt APT or classified </w:t>
      </w:r>
      <w:r w:rsidRPr="4C64215F">
        <w:rPr>
          <w:rFonts w:cs="Arial"/>
        </w:rPr>
        <w:t xml:space="preserve">meets the </w:t>
      </w:r>
      <w:r w:rsidR="008129E7" w:rsidRPr="4C64215F">
        <w:rPr>
          <w:rFonts w:cs="Arial"/>
        </w:rPr>
        <w:t xml:space="preserve">required </w:t>
      </w:r>
      <w:r w:rsidRPr="4C64215F">
        <w:rPr>
          <w:rFonts w:cs="Arial"/>
        </w:rPr>
        <w:t>qualifications</w:t>
      </w:r>
      <w:r w:rsidR="008129E7" w:rsidRPr="4C64215F">
        <w:rPr>
          <w:rFonts w:cs="Arial"/>
        </w:rPr>
        <w:t xml:space="preserve"> </w:t>
      </w:r>
      <w:r w:rsidR="006D3BD7" w:rsidRPr="4C64215F">
        <w:rPr>
          <w:rFonts w:cs="Arial"/>
        </w:rPr>
        <w:t xml:space="preserve">to teach, </w:t>
      </w:r>
      <w:r w:rsidR="00376C5E" w:rsidRPr="4C64215F">
        <w:rPr>
          <w:rFonts w:cs="Arial"/>
        </w:rPr>
        <w:t>the hiring supervisor</w:t>
      </w:r>
      <w:r w:rsidR="006159F5">
        <w:rPr>
          <w:rFonts w:cs="Arial"/>
        </w:rPr>
        <w:t xml:space="preserve"> and/or</w:t>
      </w:r>
      <w:r w:rsidR="00737B89">
        <w:rPr>
          <w:rFonts w:cs="Arial"/>
        </w:rPr>
        <w:t xml:space="preserve"> dean</w:t>
      </w:r>
      <w:r w:rsidR="00737B89">
        <w:rPr>
          <w:rFonts w:cs="Arial"/>
          <w:color w:val="262626" w:themeColor="text1" w:themeTint="D9"/>
        </w:rPr>
        <w:t>, as applicable,</w:t>
      </w:r>
      <w:r w:rsidR="00737B89">
        <w:rPr>
          <w:rFonts w:cs="Arial"/>
        </w:rPr>
        <w:t xml:space="preserve"> </w:t>
      </w:r>
      <w:r w:rsidR="00376C5E" w:rsidRPr="4C64215F">
        <w:rPr>
          <w:rFonts w:cs="Arial"/>
        </w:rPr>
        <w:t xml:space="preserve">will evaluate the individual’s resume/CV and transcripts, </w:t>
      </w:r>
      <w:r w:rsidR="00B53182" w:rsidRPr="4C64215F">
        <w:rPr>
          <w:rFonts w:cs="Arial"/>
        </w:rPr>
        <w:t>and document by using the Faculty Qualifications Form</w:t>
      </w:r>
      <w:r w:rsidR="00D96692" w:rsidRPr="4C64215F">
        <w:rPr>
          <w:rFonts w:cs="Arial"/>
        </w:rPr>
        <w:t xml:space="preserve">. </w:t>
      </w:r>
      <w:r w:rsidR="00F53BCC">
        <w:rPr>
          <w:rFonts w:cs="Arial"/>
        </w:rPr>
        <w:t>T</w:t>
      </w:r>
      <w:r w:rsidR="00D96692" w:rsidRPr="4C64215F">
        <w:rPr>
          <w:rFonts w:cs="Arial"/>
        </w:rPr>
        <w:t xml:space="preserve">his </w:t>
      </w:r>
      <w:r w:rsidR="001B161C">
        <w:rPr>
          <w:rFonts w:cs="Arial"/>
        </w:rPr>
        <w:t>f</w:t>
      </w:r>
      <w:r w:rsidR="00D96692" w:rsidRPr="4C64215F">
        <w:rPr>
          <w:rFonts w:cs="Arial"/>
        </w:rPr>
        <w:t xml:space="preserve">orm </w:t>
      </w:r>
      <w:r w:rsidR="00EC6BD5" w:rsidRPr="4C64215F">
        <w:rPr>
          <w:rFonts w:cs="Arial"/>
        </w:rPr>
        <w:t xml:space="preserve">will be routed for approval signatures and once finalized, </w:t>
      </w:r>
      <w:r w:rsidR="00D96692" w:rsidRPr="4C64215F">
        <w:rPr>
          <w:rFonts w:cs="Arial"/>
        </w:rPr>
        <w:t xml:space="preserve">retained within the </w:t>
      </w:r>
      <w:r w:rsidR="00EC6BD5" w:rsidRPr="4C64215F">
        <w:rPr>
          <w:rFonts w:cs="Arial"/>
        </w:rPr>
        <w:t>employee’s personnel file</w:t>
      </w:r>
      <w:r w:rsidR="002B3BE8" w:rsidRPr="4C64215F">
        <w:rPr>
          <w:rFonts w:cs="Arial"/>
        </w:rPr>
        <w:t xml:space="preserve"> housed within the Office of Human Resources</w:t>
      </w:r>
      <w:r w:rsidR="00EC6BD5" w:rsidRPr="4C64215F">
        <w:rPr>
          <w:rFonts w:cs="Arial"/>
        </w:rPr>
        <w:t>.</w:t>
      </w:r>
    </w:p>
    <w:p w14:paraId="4B109C30" w14:textId="285A0562" w:rsidR="00675AAB" w:rsidRDefault="003B7B78" w:rsidP="00686651">
      <w:pPr>
        <w:spacing w:before="100" w:beforeAutospacing="1" w:after="100" w:afterAutospacing="1"/>
        <w:rPr>
          <w:rFonts w:cs="Arial"/>
          <w:color w:val="262626" w:themeColor="text1" w:themeTint="D9"/>
        </w:rPr>
      </w:pPr>
      <w:r>
        <w:rPr>
          <w:rFonts w:cs="Arial"/>
          <w:color w:val="262626" w:themeColor="text1" w:themeTint="D9"/>
        </w:rPr>
        <w:t xml:space="preserve">The </w:t>
      </w:r>
      <w:r>
        <w:t xml:space="preserve">RRCC Faculty &amp; Instructor Qualifications Guide will include the necessary steps related to evaluation and documentation methods. </w:t>
      </w:r>
      <w:r w:rsidR="00675AAB">
        <w:rPr>
          <w:rFonts w:cs="Arial"/>
        </w:rPr>
        <w:t xml:space="preserve">For individuals who earn </w:t>
      </w:r>
      <w:r w:rsidR="00675AAB" w:rsidRPr="00A04F6B">
        <w:rPr>
          <w:rFonts w:cs="Arial"/>
          <w:color w:val="262626" w:themeColor="text1" w:themeTint="D9"/>
        </w:rPr>
        <w:t xml:space="preserve">additional credentials and become qualified to teach in other content areas or disciplines/programs beyond </w:t>
      </w:r>
      <w:r w:rsidR="00675AAB">
        <w:rPr>
          <w:rFonts w:cs="Arial"/>
          <w:color w:val="262626" w:themeColor="text1" w:themeTint="D9"/>
        </w:rPr>
        <w:t xml:space="preserve">what’s documented and approved will need </w:t>
      </w:r>
      <w:r w:rsidR="00F73F4C">
        <w:rPr>
          <w:rFonts w:cs="Arial"/>
          <w:color w:val="262626" w:themeColor="text1" w:themeTint="D9"/>
        </w:rPr>
        <w:t>to be evaluated by using the same steps.</w:t>
      </w:r>
    </w:p>
    <w:p w14:paraId="496EFB9C" w14:textId="17DAF009" w:rsidR="006407FD" w:rsidRPr="00342148" w:rsidRDefault="006407FD" w:rsidP="30549725">
      <w:pPr>
        <w:spacing w:before="100" w:beforeAutospacing="1" w:after="100" w:afterAutospacing="1"/>
        <w:rPr>
          <w:rFonts w:cs="Arial"/>
          <w:color w:val="262626"/>
          <w:bdr w:val="none" w:sz="0" w:space="0" w:color="auto" w:frame="1"/>
        </w:rPr>
      </w:pPr>
    </w:p>
    <w:sectPr w:rsidR="006407FD" w:rsidRPr="0034214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36D6" w14:textId="77777777" w:rsidR="00853816" w:rsidRDefault="00853816" w:rsidP="002A5E83">
      <w:pPr>
        <w:spacing w:after="0"/>
      </w:pPr>
      <w:r>
        <w:separator/>
      </w:r>
    </w:p>
  </w:endnote>
  <w:endnote w:type="continuationSeparator" w:id="0">
    <w:p w14:paraId="75B5D81E" w14:textId="77777777" w:rsidR="00853816" w:rsidRDefault="00853816" w:rsidP="002A5E83">
      <w:pPr>
        <w:spacing w:after="0"/>
      </w:pPr>
      <w:r>
        <w:continuationSeparator/>
      </w:r>
    </w:p>
  </w:endnote>
  <w:endnote w:type="continuationNotice" w:id="1">
    <w:p w14:paraId="5DD20EA0" w14:textId="77777777" w:rsidR="00853816" w:rsidRDefault="008538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514E" w14:textId="77777777" w:rsidR="006F3614" w:rsidRDefault="006F3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3617632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B5B45F7" w14:textId="2635467D" w:rsidR="002A5E83" w:rsidRPr="00C23283" w:rsidRDefault="00C23283" w:rsidP="00C23283">
            <w:pPr>
              <w:pStyle w:val="Footer"/>
              <w:jc w:val="right"/>
              <w:rPr>
                <w:sz w:val="20"/>
                <w:szCs w:val="20"/>
              </w:rPr>
            </w:pPr>
            <w:r w:rsidRPr="00C23283">
              <w:rPr>
                <w:sz w:val="20"/>
                <w:szCs w:val="20"/>
              </w:rPr>
              <w:t xml:space="preserve">Page </w:t>
            </w:r>
            <w:r w:rsidRPr="00C23283">
              <w:rPr>
                <w:sz w:val="20"/>
                <w:szCs w:val="20"/>
              </w:rPr>
              <w:fldChar w:fldCharType="begin"/>
            </w:r>
            <w:r w:rsidRPr="00C23283">
              <w:rPr>
                <w:sz w:val="20"/>
                <w:szCs w:val="20"/>
              </w:rPr>
              <w:instrText xml:space="preserve"> PAGE </w:instrText>
            </w:r>
            <w:r w:rsidRPr="00C23283">
              <w:rPr>
                <w:sz w:val="20"/>
                <w:szCs w:val="20"/>
              </w:rPr>
              <w:fldChar w:fldCharType="separate"/>
            </w:r>
            <w:r w:rsidRPr="00C23283">
              <w:rPr>
                <w:noProof/>
                <w:sz w:val="20"/>
                <w:szCs w:val="20"/>
              </w:rPr>
              <w:t>2</w:t>
            </w:r>
            <w:r w:rsidRPr="00C23283">
              <w:rPr>
                <w:sz w:val="20"/>
                <w:szCs w:val="20"/>
              </w:rPr>
              <w:fldChar w:fldCharType="end"/>
            </w:r>
            <w:r w:rsidRPr="00C23283">
              <w:rPr>
                <w:sz w:val="20"/>
                <w:szCs w:val="20"/>
              </w:rPr>
              <w:t xml:space="preserve"> of </w:t>
            </w:r>
            <w:r w:rsidRPr="00C23283">
              <w:rPr>
                <w:sz w:val="20"/>
                <w:szCs w:val="20"/>
              </w:rPr>
              <w:fldChar w:fldCharType="begin"/>
            </w:r>
            <w:r w:rsidRPr="00C23283">
              <w:rPr>
                <w:sz w:val="20"/>
                <w:szCs w:val="20"/>
              </w:rPr>
              <w:instrText xml:space="preserve"> NUMPAGES  </w:instrText>
            </w:r>
            <w:r w:rsidRPr="00C23283">
              <w:rPr>
                <w:sz w:val="20"/>
                <w:szCs w:val="20"/>
              </w:rPr>
              <w:fldChar w:fldCharType="separate"/>
            </w:r>
            <w:r w:rsidRPr="00C23283">
              <w:rPr>
                <w:noProof/>
                <w:sz w:val="20"/>
                <w:szCs w:val="20"/>
              </w:rPr>
              <w:t>2</w:t>
            </w:r>
            <w:r w:rsidRPr="00C23283">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B446" w14:textId="77777777" w:rsidR="006F3614" w:rsidRDefault="006F3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A08A" w14:textId="77777777" w:rsidR="00853816" w:rsidRDefault="00853816" w:rsidP="002A5E83">
      <w:pPr>
        <w:spacing w:after="0"/>
      </w:pPr>
      <w:r>
        <w:separator/>
      </w:r>
    </w:p>
  </w:footnote>
  <w:footnote w:type="continuationSeparator" w:id="0">
    <w:p w14:paraId="6D1A18C4" w14:textId="77777777" w:rsidR="00853816" w:rsidRDefault="00853816" w:rsidP="002A5E83">
      <w:pPr>
        <w:spacing w:after="0"/>
      </w:pPr>
      <w:r>
        <w:continuationSeparator/>
      </w:r>
    </w:p>
  </w:footnote>
  <w:footnote w:type="continuationNotice" w:id="1">
    <w:p w14:paraId="16D5D94B" w14:textId="77777777" w:rsidR="00853816" w:rsidRDefault="008538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2906" w14:textId="7852D718" w:rsidR="006F3614" w:rsidRDefault="006F3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5E29" w14:textId="1D129966" w:rsidR="006F3614" w:rsidRDefault="006F3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78A7" w14:textId="057BC575" w:rsidR="006F3614" w:rsidRDefault="006F3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3B4"/>
    <w:multiLevelType w:val="multilevel"/>
    <w:tmpl w:val="6494E87E"/>
    <w:lvl w:ilvl="0">
      <w:start w:val="1"/>
      <w:numFmt w:val="decimal"/>
      <w:lvlText w:val="%1."/>
      <w:lvlJc w:val="left"/>
      <w:pPr>
        <w:tabs>
          <w:tab w:val="num" w:pos="720"/>
        </w:tabs>
        <w:ind w:left="720" w:hanging="360"/>
      </w:pPr>
    </w:lvl>
    <w:lvl w:ilvl="1">
      <w:start w:val="1"/>
      <w:numFmt w:val="upperLetter"/>
      <w:lvlText w:val="%2."/>
      <w:lvlJc w:val="left"/>
      <w:pPr>
        <w:tabs>
          <w:tab w:val="num" w:pos="3510"/>
        </w:tabs>
        <w:ind w:left="3510" w:hanging="360"/>
      </w:pPr>
      <w:rPr>
        <w:b w:val="0"/>
        <w:bCs w:val="0"/>
      </w:rPr>
    </w:lvl>
    <w:lvl w:ilvl="2">
      <w:start w:val="1"/>
      <w:numFmt w:val="decimal"/>
      <w:lvlText w:val="%3."/>
      <w:lvlJc w:val="left"/>
      <w:pPr>
        <w:tabs>
          <w:tab w:val="num" w:pos="2160"/>
        </w:tabs>
        <w:ind w:left="2160" w:hanging="360"/>
      </w:pPr>
      <w:rPr>
        <w:b w:val="0"/>
        <w:bCs w:val="0"/>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0720B"/>
    <w:multiLevelType w:val="hybridMultilevel"/>
    <w:tmpl w:val="BFFE2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139678">
    <w:abstractNumId w:val="0"/>
  </w:num>
  <w:num w:numId="2" w16cid:durableId="2097704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34"/>
    <w:rsid w:val="00002EB7"/>
    <w:rsid w:val="000125EA"/>
    <w:rsid w:val="00012B39"/>
    <w:rsid w:val="000161D5"/>
    <w:rsid w:val="00022AC9"/>
    <w:rsid w:val="0002652A"/>
    <w:rsid w:val="0002694C"/>
    <w:rsid w:val="00030DD4"/>
    <w:rsid w:val="0003127F"/>
    <w:rsid w:val="00032DF0"/>
    <w:rsid w:val="00034216"/>
    <w:rsid w:val="000364A1"/>
    <w:rsid w:val="00051CB9"/>
    <w:rsid w:val="00055C86"/>
    <w:rsid w:val="000601F2"/>
    <w:rsid w:val="00067064"/>
    <w:rsid w:val="000919B6"/>
    <w:rsid w:val="000922A8"/>
    <w:rsid w:val="00096DBA"/>
    <w:rsid w:val="000B4CEA"/>
    <w:rsid w:val="000C1A67"/>
    <w:rsid w:val="000C3A4C"/>
    <w:rsid w:val="000D3178"/>
    <w:rsid w:val="000D3B62"/>
    <w:rsid w:val="000D49B8"/>
    <w:rsid w:val="000D7B3D"/>
    <w:rsid w:val="000E4941"/>
    <w:rsid w:val="000E7323"/>
    <w:rsid w:val="001041A1"/>
    <w:rsid w:val="001116D7"/>
    <w:rsid w:val="001122E5"/>
    <w:rsid w:val="001134E2"/>
    <w:rsid w:val="00123559"/>
    <w:rsid w:val="00127117"/>
    <w:rsid w:val="00127E6D"/>
    <w:rsid w:val="00134AAC"/>
    <w:rsid w:val="00137E29"/>
    <w:rsid w:val="00150F61"/>
    <w:rsid w:val="001524BA"/>
    <w:rsid w:val="001540A6"/>
    <w:rsid w:val="0015410D"/>
    <w:rsid w:val="0015429D"/>
    <w:rsid w:val="00157423"/>
    <w:rsid w:val="00165D52"/>
    <w:rsid w:val="00174F69"/>
    <w:rsid w:val="00177A73"/>
    <w:rsid w:val="001869BC"/>
    <w:rsid w:val="00190DD3"/>
    <w:rsid w:val="00191927"/>
    <w:rsid w:val="001953FB"/>
    <w:rsid w:val="00197878"/>
    <w:rsid w:val="001A039C"/>
    <w:rsid w:val="001A2D1C"/>
    <w:rsid w:val="001B0D86"/>
    <w:rsid w:val="001B161C"/>
    <w:rsid w:val="001C15A4"/>
    <w:rsid w:val="001D0E27"/>
    <w:rsid w:val="001D1D43"/>
    <w:rsid w:val="001D2FFB"/>
    <w:rsid w:val="001D3A5B"/>
    <w:rsid w:val="001D5251"/>
    <w:rsid w:val="001E31C1"/>
    <w:rsid w:val="001E4D44"/>
    <w:rsid w:val="001E585E"/>
    <w:rsid w:val="001E787C"/>
    <w:rsid w:val="001F4E6A"/>
    <w:rsid w:val="001F574B"/>
    <w:rsid w:val="002117C6"/>
    <w:rsid w:val="00214E08"/>
    <w:rsid w:val="00217CA9"/>
    <w:rsid w:val="00224F5E"/>
    <w:rsid w:val="002256C3"/>
    <w:rsid w:val="00225918"/>
    <w:rsid w:val="00234099"/>
    <w:rsid w:val="00235F38"/>
    <w:rsid w:val="002578BD"/>
    <w:rsid w:val="00262EE1"/>
    <w:rsid w:val="0026432C"/>
    <w:rsid w:val="00266833"/>
    <w:rsid w:val="00274202"/>
    <w:rsid w:val="0028016E"/>
    <w:rsid w:val="0028127A"/>
    <w:rsid w:val="002857EF"/>
    <w:rsid w:val="00297965"/>
    <w:rsid w:val="002A5E83"/>
    <w:rsid w:val="002B3BE8"/>
    <w:rsid w:val="002C1188"/>
    <w:rsid w:val="002C18AB"/>
    <w:rsid w:val="002C590C"/>
    <w:rsid w:val="002C64C6"/>
    <w:rsid w:val="002C7DCF"/>
    <w:rsid w:val="002D378C"/>
    <w:rsid w:val="002E4F22"/>
    <w:rsid w:val="002F1384"/>
    <w:rsid w:val="0030664F"/>
    <w:rsid w:val="00321459"/>
    <w:rsid w:val="003223F9"/>
    <w:rsid w:val="0033170F"/>
    <w:rsid w:val="003345D8"/>
    <w:rsid w:val="00335E5F"/>
    <w:rsid w:val="00342148"/>
    <w:rsid w:val="00345503"/>
    <w:rsid w:val="003559FC"/>
    <w:rsid w:val="00371534"/>
    <w:rsid w:val="00374745"/>
    <w:rsid w:val="00376817"/>
    <w:rsid w:val="00376C5E"/>
    <w:rsid w:val="003829A8"/>
    <w:rsid w:val="00393167"/>
    <w:rsid w:val="003947B1"/>
    <w:rsid w:val="003A4339"/>
    <w:rsid w:val="003B6692"/>
    <w:rsid w:val="003B7B78"/>
    <w:rsid w:val="003C44A0"/>
    <w:rsid w:val="003C4776"/>
    <w:rsid w:val="003C5B89"/>
    <w:rsid w:val="003C7B80"/>
    <w:rsid w:val="003D0E7D"/>
    <w:rsid w:val="003D4E5C"/>
    <w:rsid w:val="003F5A60"/>
    <w:rsid w:val="00403B11"/>
    <w:rsid w:val="004047C6"/>
    <w:rsid w:val="004141BC"/>
    <w:rsid w:val="0043241B"/>
    <w:rsid w:val="0043701F"/>
    <w:rsid w:val="004652D4"/>
    <w:rsid w:val="00483279"/>
    <w:rsid w:val="0049432C"/>
    <w:rsid w:val="00495B8F"/>
    <w:rsid w:val="004B242C"/>
    <w:rsid w:val="004B39BC"/>
    <w:rsid w:val="004B3BBE"/>
    <w:rsid w:val="004B421D"/>
    <w:rsid w:val="004C0F5E"/>
    <w:rsid w:val="004D40EC"/>
    <w:rsid w:val="004F12AF"/>
    <w:rsid w:val="004F4378"/>
    <w:rsid w:val="004F7B90"/>
    <w:rsid w:val="00504BCA"/>
    <w:rsid w:val="00514F6F"/>
    <w:rsid w:val="00527C98"/>
    <w:rsid w:val="005342EA"/>
    <w:rsid w:val="00537A4C"/>
    <w:rsid w:val="0054668C"/>
    <w:rsid w:val="0055130E"/>
    <w:rsid w:val="00552F34"/>
    <w:rsid w:val="0055612D"/>
    <w:rsid w:val="00560CA0"/>
    <w:rsid w:val="0056176F"/>
    <w:rsid w:val="00563465"/>
    <w:rsid w:val="00566BE4"/>
    <w:rsid w:val="00570CEB"/>
    <w:rsid w:val="005725E1"/>
    <w:rsid w:val="00576C45"/>
    <w:rsid w:val="0058271C"/>
    <w:rsid w:val="0059062C"/>
    <w:rsid w:val="005A6CA5"/>
    <w:rsid w:val="005A7281"/>
    <w:rsid w:val="005A7D17"/>
    <w:rsid w:val="005B3BC0"/>
    <w:rsid w:val="005B58C5"/>
    <w:rsid w:val="005C1436"/>
    <w:rsid w:val="005D187E"/>
    <w:rsid w:val="005D760D"/>
    <w:rsid w:val="005E5FDA"/>
    <w:rsid w:val="005F0497"/>
    <w:rsid w:val="00604866"/>
    <w:rsid w:val="00605769"/>
    <w:rsid w:val="0061553E"/>
    <w:rsid w:val="006159F5"/>
    <w:rsid w:val="0062211A"/>
    <w:rsid w:val="00623EE7"/>
    <w:rsid w:val="00626DDD"/>
    <w:rsid w:val="0063047C"/>
    <w:rsid w:val="00635C9A"/>
    <w:rsid w:val="0064043F"/>
    <w:rsid w:val="006407FD"/>
    <w:rsid w:val="00641A3C"/>
    <w:rsid w:val="00642ED2"/>
    <w:rsid w:val="00644CCF"/>
    <w:rsid w:val="00646C2D"/>
    <w:rsid w:val="00650C6E"/>
    <w:rsid w:val="00661075"/>
    <w:rsid w:val="00661E4C"/>
    <w:rsid w:val="006654A8"/>
    <w:rsid w:val="00667650"/>
    <w:rsid w:val="00675AAB"/>
    <w:rsid w:val="00680CC4"/>
    <w:rsid w:val="00681B71"/>
    <w:rsid w:val="0068287C"/>
    <w:rsid w:val="0068406A"/>
    <w:rsid w:val="00686651"/>
    <w:rsid w:val="006A329E"/>
    <w:rsid w:val="006A4863"/>
    <w:rsid w:val="006B2EF9"/>
    <w:rsid w:val="006B52E3"/>
    <w:rsid w:val="006B59C2"/>
    <w:rsid w:val="006B6507"/>
    <w:rsid w:val="006C103C"/>
    <w:rsid w:val="006C22BD"/>
    <w:rsid w:val="006C40E2"/>
    <w:rsid w:val="006C6433"/>
    <w:rsid w:val="006D1C62"/>
    <w:rsid w:val="006D3BD7"/>
    <w:rsid w:val="006E0FAB"/>
    <w:rsid w:val="006E2F10"/>
    <w:rsid w:val="006F2885"/>
    <w:rsid w:val="006F3614"/>
    <w:rsid w:val="006F512B"/>
    <w:rsid w:val="006F5A5D"/>
    <w:rsid w:val="00721D8C"/>
    <w:rsid w:val="00724866"/>
    <w:rsid w:val="00724E51"/>
    <w:rsid w:val="00725574"/>
    <w:rsid w:val="007278B2"/>
    <w:rsid w:val="00733B6E"/>
    <w:rsid w:val="00736C7B"/>
    <w:rsid w:val="00737B89"/>
    <w:rsid w:val="007459C3"/>
    <w:rsid w:val="007625E5"/>
    <w:rsid w:val="00762D3D"/>
    <w:rsid w:val="00763D05"/>
    <w:rsid w:val="007647B7"/>
    <w:rsid w:val="00766641"/>
    <w:rsid w:val="0077030D"/>
    <w:rsid w:val="00774ED3"/>
    <w:rsid w:val="00792BD5"/>
    <w:rsid w:val="007A19C5"/>
    <w:rsid w:val="007A4436"/>
    <w:rsid w:val="007B1CD8"/>
    <w:rsid w:val="007C1EC5"/>
    <w:rsid w:val="007C30BF"/>
    <w:rsid w:val="007C5C80"/>
    <w:rsid w:val="007D1485"/>
    <w:rsid w:val="007E7F1D"/>
    <w:rsid w:val="007F34CA"/>
    <w:rsid w:val="007F49C5"/>
    <w:rsid w:val="007F6362"/>
    <w:rsid w:val="00800FCB"/>
    <w:rsid w:val="00801E6C"/>
    <w:rsid w:val="00805474"/>
    <w:rsid w:val="00805937"/>
    <w:rsid w:val="00807A28"/>
    <w:rsid w:val="008129E7"/>
    <w:rsid w:val="00812F50"/>
    <w:rsid w:val="00817873"/>
    <w:rsid w:val="008378E1"/>
    <w:rsid w:val="00844E5F"/>
    <w:rsid w:val="00853816"/>
    <w:rsid w:val="00867914"/>
    <w:rsid w:val="00874112"/>
    <w:rsid w:val="00880BEA"/>
    <w:rsid w:val="0088274A"/>
    <w:rsid w:val="0089304B"/>
    <w:rsid w:val="00893862"/>
    <w:rsid w:val="00895252"/>
    <w:rsid w:val="008966ED"/>
    <w:rsid w:val="00897397"/>
    <w:rsid w:val="008A1759"/>
    <w:rsid w:val="008A268A"/>
    <w:rsid w:val="008B0F61"/>
    <w:rsid w:val="008B269E"/>
    <w:rsid w:val="008B39E8"/>
    <w:rsid w:val="008B50D9"/>
    <w:rsid w:val="008C1BB8"/>
    <w:rsid w:val="008C1C62"/>
    <w:rsid w:val="008C58F8"/>
    <w:rsid w:val="008C7511"/>
    <w:rsid w:val="008C77E5"/>
    <w:rsid w:val="008D0A72"/>
    <w:rsid w:val="008D6E16"/>
    <w:rsid w:val="008E53C2"/>
    <w:rsid w:val="008E6BEC"/>
    <w:rsid w:val="008F0B6D"/>
    <w:rsid w:val="008F31F3"/>
    <w:rsid w:val="008F4B1A"/>
    <w:rsid w:val="008F5B9D"/>
    <w:rsid w:val="008F7F65"/>
    <w:rsid w:val="009047D7"/>
    <w:rsid w:val="00912F3F"/>
    <w:rsid w:val="00914F26"/>
    <w:rsid w:val="00920EAF"/>
    <w:rsid w:val="009220CB"/>
    <w:rsid w:val="00923766"/>
    <w:rsid w:val="009351CF"/>
    <w:rsid w:val="009416B5"/>
    <w:rsid w:val="00945EB0"/>
    <w:rsid w:val="009466EC"/>
    <w:rsid w:val="00950432"/>
    <w:rsid w:val="00954B3C"/>
    <w:rsid w:val="00954DD5"/>
    <w:rsid w:val="00960568"/>
    <w:rsid w:val="0096374E"/>
    <w:rsid w:val="009653D1"/>
    <w:rsid w:val="00967C3A"/>
    <w:rsid w:val="0097153F"/>
    <w:rsid w:val="009768DB"/>
    <w:rsid w:val="009775B4"/>
    <w:rsid w:val="009A2D81"/>
    <w:rsid w:val="009A2DE0"/>
    <w:rsid w:val="009A2DEB"/>
    <w:rsid w:val="009A59AD"/>
    <w:rsid w:val="009B7C3C"/>
    <w:rsid w:val="009C076D"/>
    <w:rsid w:val="009C4BCB"/>
    <w:rsid w:val="009D011D"/>
    <w:rsid w:val="009D0F47"/>
    <w:rsid w:val="009D48C6"/>
    <w:rsid w:val="009D5D7D"/>
    <w:rsid w:val="009E25FC"/>
    <w:rsid w:val="009F1338"/>
    <w:rsid w:val="009F55F4"/>
    <w:rsid w:val="00A04BC6"/>
    <w:rsid w:val="00A04F6B"/>
    <w:rsid w:val="00A07CE7"/>
    <w:rsid w:val="00A122C6"/>
    <w:rsid w:val="00A138B5"/>
    <w:rsid w:val="00A13B89"/>
    <w:rsid w:val="00A15481"/>
    <w:rsid w:val="00A2007B"/>
    <w:rsid w:val="00A23EF0"/>
    <w:rsid w:val="00A3008E"/>
    <w:rsid w:val="00A40118"/>
    <w:rsid w:val="00A422A7"/>
    <w:rsid w:val="00A50022"/>
    <w:rsid w:val="00A513DB"/>
    <w:rsid w:val="00A52693"/>
    <w:rsid w:val="00A570BA"/>
    <w:rsid w:val="00A570C4"/>
    <w:rsid w:val="00A65584"/>
    <w:rsid w:val="00A72D96"/>
    <w:rsid w:val="00A83227"/>
    <w:rsid w:val="00A83CB5"/>
    <w:rsid w:val="00A842DA"/>
    <w:rsid w:val="00A85992"/>
    <w:rsid w:val="00A902FC"/>
    <w:rsid w:val="00A91010"/>
    <w:rsid w:val="00A92B6C"/>
    <w:rsid w:val="00A93437"/>
    <w:rsid w:val="00AA3164"/>
    <w:rsid w:val="00AB0FBE"/>
    <w:rsid w:val="00AB4544"/>
    <w:rsid w:val="00AB4EB4"/>
    <w:rsid w:val="00AC2C51"/>
    <w:rsid w:val="00AD6CB2"/>
    <w:rsid w:val="00AE420D"/>
    <w:rsid w:val="00AE5A37"/>
    <w:rsid w:val="00AE64D6"/>
    <w:rsid w:val="00AF10C8"/>
    <w:rsid w:val="00AF23A4"/>
    <w:rsid w:val="00B0364F"/>
    <w:rsid w:val="00B03F15"/>
    <w:rsid w:val="00B06C47"/>
    <w:rsid w:val="00B1566E"/>
    <w:rsid w:val="00B23A9A"/>
    <w:rsid w:val="00B30BF2"/>
    <w:rsid w:val="00B36781"/>
    <w:rsid w:val="00B36B37"/>
    <w:rsid w:val="00B47655"/>
    <w:rsid w:val="00B47FD7"/>
    <w:rsid w:val="00B5188E"/>
    <w:rsid w:val="00B53014"/>
    <w:rsid w:val="00B53182"/>
    <w:rsid w:val="00B64544"/>
    <w:rsid w:val="00B674E5"/>
    <w:rsid w:val="00B758EB"/>
    <w:rsid w:val="00B82852"/>
    <w:rsid w:val="00B912D2"/>
    <w:rsid w:val="00B94EF6"/>
    <w:rsid w:val="00B95083"/>
    <w:rsid w:val="00BB09EF"/>
    <w:rsid w:val="00BB5986"/>
    <w:rsid w:val="00BB70FC"/>
    <w:rsid w:val="00BC4EAC"/>
    <w:rsid w:val="00BC4F47"/>
    <w:rsid w:val="00BC6869"/>
    <w:rsid w:val="00BD7770"/>
    <w:rsid w:val="00BE0993"/>
    <w:rsid w:val="00BE62B5"/>
    <w:rsid w:val="00C00412"/>
    <w:rsid w:val="00C03358"/>
    <w:rsid w:val="00C0364A"/>
    <w:rsid w:val="00C070AD"/>
    <w:rsid w:val="00C172EC"/>
    <w:rsid w:val="00C23036"/>
    <w:rsid w:val="00C23283"/>
    <w:rsid w:val="00C26007"/>
    <w:rsid w:val="00C3382C"/>
    <w:rsid w:val="00C624B4"/>
    <w:rsid w:val="00C67C6E"/>
    <w:rsid w:val="00C723E3"/>
    <w:rsid w:val="00C764C5"/>
    <w:rsid w:val="00C800E4"/>
    <w:rsid w:val="00C8105E"/>
    <w:rsid w:val="00C8491F"/>
    <w:rsid w:val="00C868B8"/>
    <w:rsid w:val="00C92AB1"/>
    <w:rsid w:val="00C94FEB"/>
    <w:rsid w:val="00CB279C"/>
    <w:rsid w:val="00CC057C"/>
    <w:rsid w:val="00CC2FF2"/>
    <w:rsid w:val="00CD206C"/>
    <w:rsid w:val="00CD4B36"/>
    <w:rsid w:val="00CF0D7D"/>
    <w:rsid w:val="00CF6AC0"/>
    <w:rsid w:val="00CF77ED"/>
    <w:rsid w:val="00D02442"/>
    <w:rsid w:val="00D03825"/>
    <w:rsid w:val="00D0444E"/>
    <w:rsid w:val="00D04F50"/>
    <w:rsid w:val="00D12D84"/>
    <w:rsid w:val="00D13461"/>
    <w:rsid w:val="00D20B41"/>
    <w:rsid w:val="00D30998"/>
    <w:rsid w:val="00D322AA"/>
    <w:rsid w:val="00D32C4C"/>
    <w:rsid w:val="00D35286"/>
    <w:rsid w:val="00D36939"/>
    <w:rsid w:val="00D3E998"/>
    <w:rsid w:val="00D46326"/>
    <w:rsid w:val="00D51D84"/>
    <w:rsid w:val="00D73B5E"/>
    <w:rsid w:val="00D932BD"/>
    <w:rsid w:val="00D93F07"/>
    <w:rsid w:val="00D946A7"/>
    <w:rsid w:val="00D96692"/>
    <w:rsid w:val="00DB23A5"/>
    <w:rsid w:val="00DB361B"/>
    <w:rsid w:val="00DB42D7"/>
    <w:rsid w:val="00DD4F21"/>
    <w:rsid w:val="00DD5175"/>
    <w:rsid w:val="00DD6256"/>
    <w:rsid w:val="00DF1917"/>
    <w:rsid w:val="00DF7BC4"/>
    <w:rsid w:val="00E0689A"/>
    <w:rsid w:val="00E1558A"/>
    <w:rsid w:val="00E15D1C"/>
    <w:rsid w:val="00E20A2E"/>
    <w:rsid w:val="00E2449C"/>
    <w:rsid w:val="00E25393"/>
    <w:rsid w:val="00E33330"/>
    <w:rsid w:val="00E35187"/>
    <w:rsid w:val="00E459AA"/>
    <w:rsid w:val="00E503E1"/>
    <w:rsid w:val="00E51DE0"/>
    <w:rsid w:val="00E62E43"/>
    <w:rsid w:val="00E63CCD"/>
    <w:rsid w:val="00E66340"/>
    <w:rsid w:val="00E66497"/>
    <w:rsid w:val="00E66626"/>
    <w:rsid w:val="00E67D7F"/>
    <w:rsid w:val="00E7146D"/>
    <w:rsid w:val="00E9552D"/>
    <w:rsid w:val="00EA0161"/>
    <w:rsid w:val="00EB0586"/>
    <w:rsid w:val="00EB47C7"/>
    <w:rsid w:val="00EB6279"/>
    <w:rsid w:val="00EC2396"/>
    <w:rsid w:val="00EC2BF4"/>
    <w:rsid w:val="00EC6BD5"/>
    <w:rsid w:val="00EC7F98"/>
    <w:rsid w:val="00ED094C"/>
    <w:rsid w:val="00ED1D5A"/>
    <w:rsid w:val="00ED5A15"/>
    <w:rsid w:val="00ED7062"/>
    <w:rsid w:val="00EE4B1F"/>
    <w:rsid w:val="00EF51BC"/>
    <w:rsid w:val="00EF60D9"/>
    <w:rsid w:val="00F07DF8"/>
    <w:rsid w:val="00F127C0"/>
    <w:rsid w:val="00F13A83"/>
    <w:rsid w:val="00F17212"/>
    <w:rsid w:val="00F204AF"/>
    <w:rsid w:val="00F229CF"/>
    <w:rsid w:val="00F2713F"/>
    <w:rsid w:val="00F31DDB"/>
    <w:rsid w:val="00F3275D"/>
    <w:rsid w:val="00F35BE2"/>
    <w:rsid w:val="00F450BA"/>
    <w:rsid w:val="00F45DC2"/>
    <w:rsid w:val="00F524A2"/>
    <w:rsid w:val="00F524E5"/>
    <w:rsid w:val="00F53BCC"/>
    <w:rsid w:val="00F56A2C"/>
    <w:rsid w:val="00F60FE9"/>
    <w:rsid w:val="00F63F35"/>
    <w:rsid w:val="00F707B1"/>
    <w:rsid w:val="00F73F4C"/>
    <w:rsid w:val="00F7782A"/>
    <w:rsid w:val="00F84675"/>
    <w:rsid w:val="00F84E69"/>
    <w:rsid w:val="00F918C1"/>
    <w:rsid w:val="00F9420E"/>
    <w:rsid w:val="00F945A3"/>
    <w:rsid w:val="00F94904"/>
    <w:rsid w:val="00F9556E"/>
    <w:rsid w:val="00F9580D"/>
    <w:rsid w:val="00F96CAD"/>
    <w:rsid w:val="00FA0917"/>
    <w:rsid w:val="00FA27BB"/>
    <w:rsid w:val="00FA2BB9"/>
    <w:rsid w:val="00FA2E2E"/>
    <w:rsid w:val="00FA375E"/>
    <w:rsid w:val="00FB0461"/>
    <w:rsid w:val="00FB3949"/>
    <w:rsid w:val="00FB5BC9"/>
    <w:rsid w:val="00FB5E73"/>
    <w:rsid w:val="00FB7E14"/>
    <w:rsid w:val="00FC59EB"/>
    <w:rsid w:val="00FC654C"/>
    <w:rsid w:val="00FD089D"/>
    <w:rsid w:val="00FD1076"/>
    <w:rsid w:val="00FD63B0"/>
    <w:rsid w:val="00FE302B"/>
    <w:rsid w:val="00FE6349"/>
    <w:rsid w:val="00FF7301"/>
    <w:rsid w:val="012F97F3"/>
    <w:rsid w:val="02001DD5"/>
    <w:rsid w:val="0340C775"/>
    <w:rsid w:val="03F4BA70"/>
    <w:rsid w:val="0651FD35"/>
    <w:rsid w:val="071B57F5"/>
    <w:rsid w:val="0BED2E91"/>
    <w:rsid w:val="11DE13AA"/>
    <w:rsid w:val="14712F78"/>
    <w:rsid w:val="147C1530"/>
    <w:rsid w:val="167B8691"/>
    <w:rsid w:val="1744CE0D"/>
    <w:rsid w:val="19CE649E"/>
    <w:rsid w:val="1A2C88CE"/>
    <w:rsid w:val="1A33DC50"/>
    <w:rsid w:val="1E937CA8"/>
    <w:rsid w:val="1FD17526"/>
    <w:rsid w:val="23EB2FDF"/>
    <w:rsid w:val="29B26FF9"/>
    <w:rsid w:val="2AE2B0BA"/>
    <w:rsid w:val="2CC7EAF0"/>
    <w:rsid w:val="2ED58B5C"/>
    <w:rsid w:val="302B7648"/>
    <w:rsid w:val="30549725"/>
    <w:rsid w:val="398E321C"/>
    <w:rsid w:val="3A960782"/>
    <w:rsid w:val="3B2D939F"/>
    <w:rsid w:val="3BF0FBDC"/>
    <w:rsid w:val="3D751200"/>
    <w:rsid w:val="3F95B349"/>
    <w:rsid w:val="44787A7A"/>
    <w:rsid w:val="480B3990"/>
    <w:rsid w:val="48F75B05"/>
    <w:rsid w:val="49EECB47"/>
    <w:rsid w:val="4AD2F40B"/>
    <w:rsid w:val="4B0058AD"/>
    <w:rsid w:val="4C64215F"/>
    <w:rsid w:val="4E53EF3B"/>
    <w:rsid w:val="4EA4F31F"/>
    <w:rsid w:val="52EA492E"/>
    <w:rsid w:val="56F6F728"/>
    <w:rsid w:val="57E4F777"/>
    <w:rsid w:val="59EB0492"/>
    <w:rsid w:val="5B65F65A"/>
    <w:rsid w:val="5BF4A7CF"/>
    <w:rsid w:val="5E4DF2B5"/>
    <w:rsid w:val="60ECF0F8"/>
    <w:rsid w:val="619EE55A"/>
    <w:rsid w:val="62A8446F"/>
    <w:rsid w:val="66CFD346"/>
    <w:rsid w:val="684D5CC2"/>
    <w:rsid w:val="6A4942D7"/>
    <w:rsid w:val="6AFD3B50"/>
    <w:rsid w:val="6BC0699D"/>
    <w:rsid w:val="6CE151AF"/>
    <w:rsid w:val="6EDC177A"/>
    <w:rsid w:val="719CE542"/>
    <w:rsid w:val="78853752"/>
    <w:rsid w:val="790879D1"/>
    <w:rsid w:val="790B0845"/>
    <w:rsid w:val="7C21FA82"/>
    <w:rsid w:val="7C34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54899"/>
  <w15:chartTrackingRefBased/>
  <w15:docId w15:val="{F1A8C68A-7E88-4903-89D6-C9641FFE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148"/>
    <w:pPr>
      <w:spacing w:line="240" w:lineRule="auto"/>
    </w:pPr>
    <w:rPr>
      <w:rFonts w:ascii="Arial" w:hAnsi="Arial"/>
      <w:kern w:val="0"/>
      <w14:ligatures w14:val="none"/>
    </w:rPr>
  </w:style>
  <w:style w:type="paragraph" w:styleId="Heading1">
    <w:name w:val="heading 1"/>
    <w:basedOn w:val="Normal"/>
    <w:next w:val="Normal"/>
    <w:link w:val="Heading1Char"/>
    <w:uiPriority w:val="9"/>
    <w:qFormat/>
    <w:rsid w:val="00FD089D"/>
    <w:pPr>
      <w:keepNext/>
      <w:keepLines/>
      <w:spacing w:before="120" w:afterLines="50" w:after="5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1A2D1C"/>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5410D"/>
    <w:pPr>
      <w:keepNext/>
      <w:keepLines/>
      <w:outlineLvl w:val="2"/>
    </w:pPr>
    <w:rPr>
      <w:rFonts w:asciiTheme="minorHAnsi" w:eastAsiaTheme="majorEastAsia" w:hAnsiTheme="minorHAnsi" w:cstheme="majorBidi"/>
      <w:b/>
      <w:color w:val="404040" w:themeColor="text1" w:themeTint="BF"/>
      <w:sz w:val="24"/>
      <w:szCs w:val="28"/>
    </w:rPr>
  </w:style>
  <w:style w:type="paragraph" w:styleId="Heading4">
    <w:name w:val="heading 4"/>
    <w:basedOn w:val="Normal"/>
    <w:next w:val="Normal"/>
    <w:link w:val="Heading4Char"/>
    <w:uiPriority w:val="9"/>
    <w:unhideWhenUsed/>
    <w:qFormat/>
    <w:rsid w:val="003715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153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15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153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153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153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89D"/>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1A2D1C"/>
    <w:rPr>
      <w:rFonts w:ascii="Arial" w:eastAsiaTheme="majorEastAsia" w:hAnsi="Arial" w:cstheme="majorBidi"/>
      <w:b/>
      <w:szCs w:val="26"/>
    </w:rPr>
  </w:style>
  <w:style w:type="character" w:customStyle="1" w:styleId="Heading3Char">
    <w:name w:val="Heading 3 Char"/>
    <w:basedOn w:val="DefaultParagraphFont"/>
    <w:link w:val="Heading3"/>
    <w:uiPriority w:val="9"/>
    <w:rsid w:val="0015410D"/>
    <w:rPr>
      <w:rFonts w:eastAsiaTheme="majorEastAsia" w:cstheme="majorBidi"/>
      <w:b/>
      <w:color w:val="404040" w:themeColor="text1" w:themeTint="BF"/>
      <w:kern w:val="0"/>
      <w:sz w:val="24"/>
      <w:szCs w:val="28"/>
      <w14:ligatures w14:val="none"/>
    </w:rPr>
  </w:style>
  <w:style w:type="character" w:customStyle="1" w:styleId="Heading4Char">
    <w:name w:val="Heading 4 Char"/>
    <w:basedOn w:val="DefaultParagraphFont"/>
    <w:link w:val="Heading4"/>
    <w:uiPriority w:val="9"/>
    <w:rsid w:val="00371534"/>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71534"/>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71534"/>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71534"/>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71534"/>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71534"/>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715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53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7153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53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371534"/>
    <w:pPr>
      <w:spacing w:before="160"/>
      <w:jc w:val="center"/>
    </w:pPr>
    <w:rPr>
      <w:i/>
      <w:iCs/>
      <w:color w:val="404040" w:themeColor="text1" w:themeTint="BF"/>
    </w:rPr>
  </w:style>
  <w:style w:type="character" w:customStyle="1" w:styleId="QuoteChar">
    <w:name w:val="Quote Char"/>
    <w:basedOn w:val="DefaultParagraphFont"/>
    <w:link w:val="Quote"/>
    <w:uiPriority w:val="29"/>
    <w:rsid w:val="00371534"/>
    <w:rPr>
      <w:rFonts w:ascii="Arial" w:hAnsi="Arial"/>
      <w:i/>
      <w:iCs/>
      <w:color w:val="404040" w:themeColor="text1" w:themeTint="BF"/>
      <w:kern w:val="0"/>
      <w14:ligatures w14:val="none"/>
    </w:rPr>
  </w:style>
  <w:style w:type="paragraph" w:styleId="ListParagraph">
    <w:name w:val="List Paragraph"/>
    <w:basedOn w:val="Normal"/>
    <w:uiPriority w:val="34"/>
    <w:qFormat/>
    <w:rsid w:val="00342148"/>
    <w:pPr>
      <w:ind w:left="720"/>
      <w:contextualSpacing/>
    </w:pPr>
  </w:style>
  <w:style w:type="character" w:styleId="IntenseEmphasis">
    <w:name w:val="Intense Emphasis"/>
    <w:basedOn w:val="DefaultParagraphFont"/>
    <w:uiPriority w:val="21"/>
    <w:qFormat/>
    <w:rsid w:val="00371534"/>
    <w:rPr>
      <w:i/>
      <w:iCs/>
      <w:color w:val="0F4761" w:themeColor="accent1" w:themeShade="BF"/>
    </w:rPr>
  </w:style>
  <w:style w:type="paragraph" w:styleId="IntenseQuote">
    <w:name w:val="Intense Quote"/>
    <w:basedOn w:val="Normal"/>
    <w:next w:val="Normal"/>
    <w:link w:val="IntenseQuoteChar"/>
    <w:uiPriority w:val="30"/>
    <w:qFormat/>
    <w:rsid w:val="00371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534"/>
    <w:rPr>
      <w:rFonts w:ascii="Arial" w:hAnsi="Arial"/>
      <w:i/>
      <w:iCs/>
      <w:color w:val="0F4761" w:themeColor="accent1" w:themeShade="BF"/>
      <w:kern w:val="0"/>
      <w14:ligatures w14:val="none"/>
    </w:rPr>
  </w:style>
  <w:style w:type="character" w:styleId="IntenseReference">
    <w:name w:val="Intense Reference"/>
    <w:basedOn w:val="DefaultParagraphFont"/>
    <w:uiPriority w:val="32"/>
    <w:qFormat/>
    <w:rsid w:val="00371534"/>
    <w:rPr>
      <w:b/>
      <w:bCs/>
      <w:smallCaps/>
      <w:color w:val="0F4761" w:themeColor="accent1" w:themeShade="BF"/>
      <w:spacing w:val="5"/>
    </w:rPr>
  </w:style>
  <w:style w:type="character" w:styleId="Hyperlink">
    <w:name w:val="Hyperlink"/>
    <w:basedOn w:val="DefaultParagraphFont"/>
    <w:uiPriority w:val="99"/>
    <w:unhideWhenUsed/>
    <w:rsid w:val="0033170F"/>
    <w:rPr>
      <w:color w:val="0000FF"/>
      <w:u w:val="single"/>
    </w:rPr>
  </w:style>
  <w:style w:type="character" w:styleId="FollowedHyperlink">
    <w:name w:val="FollowedHyperlink"/>
    <w:basedOn w:val="DefaultParagraphFont"/>
    <w:uiPriority w:val="99"/>
    <w:semiHidden/>
    <w:unhideWhenUsed/>
    <w:rsid w:val="00127E6D"/>
    <w:rPr>
      <w:color w:val="96607D" w:themeColor="followedHyperlink"/>
      <w:u w:val="single"/>
    </w:rPr>
  </w:style>
  <w:style w:type="paragraph" w:styleId="NormalWeb">
    <w:name w:val="Normal (Web)"/>
    <w:basedOn w:val="Normal"/>
    <w:uiPriority w:val="99"/>
    <w:unhideWhenUsed/>
    <w:rsid w:val="005B3BC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B3BC0"/>
    <w:rPr>
      <w:i/>
      <w:iCs/>
    </w:rPr>
  </w:style>
  <w:style w:type="character" w:styleId="CommentReference">
    <w:name w:val="annotation reference"/>
    <w:basedOn w:val="DefaultParagraphFont"/>
    <w:uiPriority w:val="99"/>
    <w:semiHidden/>
    <w:unhideWhenUsed/>
    <w:rsid w:val="00B94EF6"/>
    <w:rPr>
      <w:sz w:val="16"/>
      <w:szCs w:val="16"/>
    </w:rPr>
  </w:style>
  <w:style w:type="paragraph" w:styleId="CommentText">
    <w:name w:val="annotation text"/>
    <w:basedOn w:val="Normal"/>
    <w:link w:val="CommentTextChar"/>
    <w:uiPriority w:val="99"/>
    <w:unhideWhenUsed/>
    <w:rsid w:val="00B94EF6"/>
    <w:rPr>
      <w:sz w:val="20"/>
      <w:szCs w:val="20"/>
    </w:rPr>
  </w:style>
  <w:style w:type="character" w:customStyle="1" w:styleId="CommentTextChar">
    <w:name w:val="Comment Text Char"/>
    <w:basedOn w:val="DefaultParagraphFont"/>
    <w:link w:val="CommentText"/>
    <w:uiPriority w:val="99"/>
    <w:rsid w:val="00B94EF6"/>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94EF6"/>
    <w:rPr>
      <w:b/>
      <w:bCs/>
    </w:rPr>
  </w:style>
  <w:style w:type="character" w:customStyle="1" w:styleId="CommentSubjectChar">
    <w:name w:val="Comment Subject Char"/>
    <w:basedOn w:val="CommentTextChar"/>
    <w:link w:val="CommentSubject"/>
    <w:uiPriority w:val="99"/>
    <w:semiHidden/>
    <w:rsid w:val="00B94EF6"/>
    <w:rPr>
      <w:rFonts w:ascii="Arial" w:hAnsi="Arial"/>
      <w:b/>
      <w:bCs/>
      <w:kern w:val="0"/>
      <w:sz w:val="20"/>
      <w:szCs w:val="20"/>
      <w14:ligatures w14:val="none"/>
    </w:rPr>
  </w:style>
  <w:style w:type="paragraph" w:styleId="Revision">
    <w:name w:val="Revision"/>
    <w:hidden/>
    <w:uiPriority w:val="99"/>
    <w:semiHidden/>
    <w:rsid w:val="009B7C3C"/>
    <w:pPr>
      <w:spacing w:after="0" w:line="240" w:lineRule="auto"/>
    </w:pPr>
    <w:rPr>
      <w:rFonts w:ascii="Arial" w:hAnsi="Arial"/>
      <w:kern w:val="0"/>
      <w14:ligatures w14:val="none"/>
    </w:rPr>
  </w:style>
  <w:style w:type="paragraph" w:styleId="Header">
    <w:name w:val="header"/>
    <w:basedOn w:val="Normal"/>
    <w:link w:val="HeaderChar"/>
    <w:uiPriority w:val="99"/>
    <w:unhideWhenUsed/>
    <w:rsid w:val="002A5E83"/>
    <w:pPr>
      <w:tabs>
        <w:tab w:val="center" w:pos="4680"/>
        <w:tab w:val="right" w:pos="9360"/>
      </w:tabs>
      <w:spacing w:after="0"/>
    </w:pPr>
  </w:style>
  <w:style w:type="character" w:customStyle="1" w:styleId="HeaderChar">
    <w:name w:val="Header Char"/>
    <w:basedOn w:val="DefaultParagraphFont"/>
    <w:link w:val="Header"/>
    <w:uiPriority w:val="99"/>
    <w:rsid w:val="002A5E83"/>
    <w:rPr>
      <w:rFonts w:ascii="Arial" w:hAnsi="Arial"/>
      <w:kern w:val="0"/>
      <w14:ligatures w14:val="none"/>
    </w:rPr>
  </w:style>
  <w:style w:type="paragraph" w:styleId="Footer">
    <w:name w:val="footer"/>
    <w:basedOn w:val="Normal"/>
    <w:link w:val="FooterChar"/>
    <w:uiPriority w:val="99"/>
    <w:unhideWhenUsed/>
    <w:rsid w:val="002A5E83"/>
    <w:pPr>
      <w:tabs>
        <w:tab w:val="center" w:pos="4680"/>
        <w:tab w:val="right" w:pos="9360"/>
      </w:tabs>
      <w:spacing w:after="0"/>
    </w:pPr>
  </w:style>
  <w:style w:type="character" w:customStyle="1" w:styleId="FooterChar">
    <w:name w:val="Footer Char"/>
    <w:basedOn w:val="DefaultParagraphFont"/>
    <w:link w:val="Footer"/>
    <w:uiPriority w:val="99"/>
    <w:rsid w:val="002A5E83"/>
    <w:rPr>
      <w:rFonts w:ascii="Arial" w:hAnsi="Arial"/>
      <w:kern w:val="0"/>
      <w14:ligatures w14:val="none"/>
    </w:rPr>
  </w:style>
  <w:style w:type="character" w:styleId="UnresolvedMention">
    <w:name w:val="Unresolved Mention"/>
    <w:basedOn w:val="DefaultParagraphFont"/>
    <w:uiPriority w:val="99"/>
    <w:semiHidden/>
    <w:unhideWhenUsed/>
    <w:rsid w:val="006E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2556">
      <w:bodyDiv w:val="1"/>
      <w:marLeft w:val="0"/>
      <w:marRight w:val="0"/>
      <w:marTop w:val="0"/>
      <w:marBottom w:val="0"/>
      <w:divBdr>
        <w:top w:val="none" w:sz="0" w:space="0" w:color="auto"/>
        <w:left w:val="none" w:sz="0" w:space="0" w:color="auto"/>
        <w:bottom w:val="none" w:sz="0" w:space="0" w:color="auto"/>
        <w:right w:val="none" w:sz="0" w:space="0" w:color="auto"/>
      </w:divBdr>
    </w:div>
    <w:div w:id="214397431">
      <w:bodyDiv w:val="1"/>
      <w:marLeft w:val="0"/>
      <w:marRight w:val="0"/>
      <w:marTop w:val="0"/>
      <w:marBottom w:val="0"/>
      <w:divBdr>
        <w:top w:val="none" w:sz="0" w:space="0" w:color="auto"/>
        <w:left w:val="none" w:sz="0" w:space="0" w:color="auto"/>
        <w:bottom w:val="none" w:sz="0" w:space="0" w:color="auto"/>
        <w:right w:val="none" w:sz="0" w:space="0" w:color="auto"/>
      </w:divBdr>
    </w:div>
    <w:div w:id="258030028">
      <w:bodyDiv w:val="1"/>
      <w:marLeft w:val="0"/>
      <w:marRight w:val="0"/>
      <w:marTop w:val="0"/>
      <w:marBottom w:val="0"/>
      <w:divBdr>
        <w:top w:val="none" w:sz="0" w:space="0" w:color="auto"/>
        <w:left w:val="none" w:sz="0" w:space="0" w:color="auto"/>
        <w:bottom w:val="none" w:sz="0" w:space="0" w:color="auto"/>
        <w:right w:val="none" w:sz="0" w:space="0" w:color="auto"/>
      </w:divBdr>
    </w:div>
    <w:div w:id="314720700">
      <w:bodyDiv w:val="1"/>
      <w:marLeft w:val="0"/>
      <w:marRight w:val="0"/>
      <w:marTop w:val="0"/>
      <w:marBottom w:val="0"/>
      <w:divBdr>
        <w:top w:val="none" w:sz="0" w:space="0" w:color="auto"/>
        <w:left w:val="none" w:sz="0" w:space="0" w:color="auto"/>
        <w:bottom w:val="none" w:sz="0" w:space="0" w:color="auto"/>
        <w:right w:val="none" w:sz="0" w:space="0" w:color="auto"/>
      </w:divBdr>
    </w:div>
    <w:div w:id="639381892">
      <w:bodyDiv w:val="1"/>
      <w:marLeft w:val="0"/>
      <w:marRight w:val="0"/>
      <w:marTop w:val="0"/>
      <w:marBottom w:val="0"/>
      <w:divBdr>
        <w:top w:val="none" w:sz="0" w:space="0" w:color="auto"/>
        <w:left w:val="none" w:sz="0" w:space="0" w:color="auto"/>
        <w:bottom w:val="none" w:sz="0" w:space="0" w:color="auto"/>
        <w:right w:val="none" w:sz="0" w:space="0" w:color="auto"/>
      </w:divBdr>
    </w:div>
    <w:div w:id="867063501">
      <w:bodyDiv w:val="1"/>
      <w:marLeft w:val="0"/>
      <w:marRight w:val="0"/>
      <w:marTop w:val="0"/>
      <w:marBottom w:val="0"/>
      <w:divBdr>
        <w:top w:val="none" w:sz="0" w:space="0" w:color="auto"/>
        <w:left w:val="none" w:sz="0" w:space="0" w:color="auto"/>
        <w:bottom w:val="none" w:sz="0" w:space="0" w:color="auto"/>
        <w:right w:val="none" w:sz="0" w:space="0" w:color="auto"/>
      </w:divBdr>
    </w:div>
    <w:div w:id="1022629042">
      <w:bodyDiv w:val="1"/>
      <w:marLeft w:val="0"/>
      <w:marRight w:val="0"/>
      <w:marTop w:val="0"/>
      <w:marBottom w:val="0"/>
      <w:divBdr>
        <w:top w:val="none" w:sz="0" w:space="0" w:color="auto"/>
        <w:left w:val="none" w:sz="0" w:space="0" w:color="auto"/>
        <w:bottom w:val="none" w:sz="0" w:space="0" w:color="auto"/>
        <w:right w:val="none" w:sz="0" w:space="0" w:color="auto"/>
      </w:divBdr>
    </w:div>
    <w:div w:id="1069767938">
      <w:bodyDiv w:val="1"/>
      <w:marLeft w:val="0"/>
      <w:marRight w:val="0"/>
      <w:marTop w:val="0"/>
      <w:marBottom w:val="0"/>
      <w:divBdr>
        <w:top w:val="none" w:sz="0" w:space="0" w:color="auto"/>
        <w:left w:val="none" w:sz="0" w:space="0" w:color="auto"/>
        <w:bottom w:val="none" w:sz="0" w:space="0" w:color="auto"/>
        <w:right w:val="none" w:sz="0" w:space="0" w:color="auto"/>
      </w:divBdr>
    </w:div>
    <w:div w:id="1124884101">
      <w:bodyDiv w:val="1"/>
      <w:marLeft w:val="0"/>
      <w:marRight w:val="0"/>
      <w:marTop w:val="0"/>
      <w:marBottom w:val="0"/>
      <w:divBdr>
        <w:top w:val="none" w:sz="0" w:space="0" w:color="auto"/>
        <w:left w:val="none" w:sz="0" w:space="0" w:color="auto"/>
        <w:bottom w:val="none" w:sz="0" w:space="0" w:color="auto"/>
        <w:right w:val="none" w:sz="0" w:space="0" w:color="auto"/>
      </w:divBdr>
    </w:div>
    <w:div w:id="1316253106">
      <w:bodyDiv w:val="1"/>
      <w:marLeft w:val="0"/>
      <w:marRight w:val="0"/>
      <w:marTop w:val="0"/>
      <w:marBottom w:val="0"/>
      <w:divBdr>
        <w:top w:val="none" w:sz="0" w:space="0" w:color="auto"/>
        <w:left w:val="none" w:sz="0" w:space="0" w:color="auto"/>
        <w:bottom w:val="none" w:sz="0" w:space="0" w:color="auto"/>
        <w:right w:val="none" w:sz="0" w:space="0" w:color="auto"/>
      </w:divBdr>
    </w:div>
    <w:div w:id="1602762212">
      <w:bodyDiv w:val="1"/>
      <w:marLeft w:val="0"/>
      <w:marRight w:val="0"/>
      <w:marTop w:val="0"/>
      <w:marBottom w:val="0"/>
      <w:divBdr>
        <w:top w:val="none" w:sz="0" w:space="0" w:color="auto"/>
        <w:left w:val="none" w:sz="0" w:space="0" w:color="auto"/>
        <w:bottom w:val="none" w:sz="0" w:space="0" w:color="auto"/>
        <w:right w:val="none" w:sz="0" w:space="0" w:color="auto"/>
      </w:divBdr>
    </w:div>
    <w:div w:id="1731004233">
      <w:bodyDiv w:val="1"/>
      <w:marLeft w:val="0"/>
      <w:marRight w:val="0"/>
      <w:marTop w:val="0"/>
      <w:marBottom w:val="0"/>
      <w:divBdr>
        <w:top w:val="none" w:sz="0" w:space="0" w:color="auto"/>
        <w:left w:val="none" w:sz="0" w:space="0" w:color="auto"/>
        <w:bottom w:val="none" w:sz="0" w:space="0" w:color="auto"/>
        <w:right w:val="none" w:sz="0" w:space="0" w:color="auto"/>
      </w:divBdr>
    </w:div>
    <w:div w:id="2099473662">
      <w:bodyDiv w:val="1"/>
      <w:marLeft w:val="0"/>
      <w:marRight w:val="0"/>
      <w:marTop w:val="0"/>
      <w:marBottom w:val="0"/>
      <w:divBdr>
        <w:top w:val="none" w:sz="0" w:space="0" w:color="auto"/>
        <w:left w:val="none" w:sz="0" w:space="0" w:color="auto"/>
        <w:bottom w:val="none" w:sz="0" w:space="0" w:color="auto"/>
        <w:right w:val="none" w:sz="0" w:space="0" w:color="auto"/>
      </w:divBdr>
    </w:div>
    <w:div w:id="21176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state.co.us/cdeprof/cte_general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rcc.edu/human-resources/policies-and-procedu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s.edu/about/governance/policies-procedures/sp-3-10b-employment-practices-for-instructo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ccs.edu/about/governance/policies-procedures/bp-3-10-administration-of-personnel/"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lcommission.org/learning-center/news/public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CD98451CC59048BCF2698D334F4F10" ma:contentTypeVersion="6" ma:contentTypeDescription="Create a new document." ma:contentTypeScope="" ma:versionID="f93480a0c5dc9a8d0d0b236b84adaed9">
  <xsd:schema xmlns:xsd="http://www.w3.org/2001/XMLSchema" xmlns:xs="http://www.w3.org/2001/XMLSchema" xmlns:p="http://schemas.microsoft.com/office/2006/metadata/properties" xmlns:ns2="304447b7-2389-45c1-96e0-e0908e212c56" xmlns:ns3="f9dbe732-6a1e-4ccd-b0ab-5e49a6bbac3a" targetNamespace="http://schemas.microsoft.com/office/2006/metadata/properties" ma:root="true" ma:fieldsID="57a12c1aa3f04f4aee9f88894d6bed46" ns2:_="" ns3:_="">
    <xsd:import namespace="304447b7-2389-45c1-96e0-e0908e212c56"/>
    <xsd:import namespace="f9dbe732-6a1e-4ccd-b0ab-5e49a6bbac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447b7-2389-45c1-96e0-e0908e21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be732-6a1e-4ccd-b0ab-5e49a6bbac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DB5ED-3CA0-4024-A12D-F5E1014A2336}">
  <ds:schemaRefs>
    <ds:schemaRef ds:uri="http://schemas.microsoft.com/sharepoint/v3/contenttype/forms"/>
  </ds:schemaRefs>
</ds:datastoreItem>
</file>

<file path=customXml/itemProps2.xml><?xml version="1.0" encoding="utf-8"?>
<ds:datastoreItem xmlns:ds="http://schemas.openxmlformats.org/officeDocument/2006/customXml" ds:itemID="{82E787AC-1C09-4908-AB4C-15582BF30F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37942-5033-43B3-9CD0-BBA7460FA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447b7-2389-45c1-96e0-e0908e212c56"/>
    <ds:schemaRef ds:uri="f9dbe732-6a1e-4ccd-b0ab-5e49a6bb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3737</Characters>
  <Application>Microsoft Office Word</Application>
  <DocSecurity>0</DocSecurity>
  <Lines>31</Lines>
  <Paragraphs>8</Paragraphs>
  <ScaleCrop>false</ScaleCrop>
  <Company>Coloroado Community College System</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Jennifer</dc:creator>
  <cp:keywords/>
  <dc:description/>
  <cp:lastModifiedBy>Yanuzzelli, Debbie (RRCC)</cp:lastModifiedBy>
  <cp:revision>2</cp:revision>
  <cp:lastPrinted>2024-06-26T19:23:00Z</cp:lastPrinted>
  <dcterms:created xsi:type="dcterms:W3CDTF">2025-03-17T21:34:00Z</dcterms:created>
  <dcterms:modified xsi:type="dcterms:W3CDTF">2025-03-17T21:34:00Z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0x010100F0CD98451CC59048BCF2698D334F4F10</vt:lpwstr>
  </property>
</Properties>
</file>